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F4C" w:rsidRDefault="00401F4C" w:rsidP="00C34CF1">
      <w:pPr>
        <w:pStyle w:val="Sansinterligne"/>
        <w:rPr>
          <w:rFonts w:ascii="Marianne" w:hAnsi="Marianne"/>
          <w:b/>
          <w:bCs/>
          <w:sz w:val="40"/>
        </w:rPr>
      </w:pPr>
      <w:r w:rsidRPr="00401F4C">
        <w:rPr>
          <w:rFonts w:ascii="Marianne" w:hAnsi="Marianne"/>
          <w:b/>
          <w:bCs/>
          <w:noProof/>
          <w:sz w:val="40"/>
          <w:lang w:eastAsia="fr-FR"/>
        </w:rPr>
        <mc:AlternateContent>
          <mc:Choice Requires="wps">
            <w:drawing>
              <wp:anchor distT="0" distB="0" distL="114300" distR="114300" simplePos="0" relativeHeight="251659264" behindDoc="0" locked="0" layoutInCell="1" allowOverlap="1" wp14:anchorId="1D5CA464" wp14:editId="061B62FA">
                <wp:simplePos x="0" y="0"/>
                <wp:positionH relativeFrom="column">
                  <wp:posOffset>-1071880</wp:posOffset>
                </wp:positionH>
                <wp:positionV relativeFrom="paragraph">
                  <wp:posOffset>-528237</wp:posOffset>
                </wp:positionV>
                <wp:extent cx="7922067" cy="1099931"/>
                <wp:effectExtent l="0" t="0" r="3175" b="508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2067" cy="1099931"/>
                        </a:xfrm>
                        <a:prstGeom prst="rect">
                          <a:avLst/>
                        </a:prstGeom>
                        <a:solidFill>
                          <a:srgbClr val="FFFFFF"/>
                        </a:solidFill>
                        <a:ln w="9525">
                          <a:noFill/>
                          <a:miter lim="800000"/>
                          <a:headEnd/>
                          <a:tailEnd/>
                        </a:ln>
                      </wps:spPr>
                      <wps:txbx>
                        <w:txbxContent>
                          <w:p w:rsidR="00401F4C" w:rsidRDefault="00CF3C7F">
                            <w:r>
                              <w:rPr>
                                <w:noProof/>
                                <w:lang w:eastAsia="fr-FR"/>
                              </w:rPr>
                              <w:drawing>
                                <wp:inline distT="0" distB="0" distL="0" distR="0">
                                  <wp:extent cx="7659756" cy="927348"/>
                                  <wp:effectExtent l="0" t="0" r="0" b="6350"/>
                                  <wp:docPr id="1" name="Image 1" descr="C:\Users\mathieu.ouagazzal\AppData\Local\Microsoft\Windows\INetCache\Content.Outlook\35YRPRAQ\entete recrutement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eu.ouagazzal\AppData\Local\Microsoft\Windows\INetCache\Content.Outlook\35YRPRAQ\entete recrutement v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8731" cy="9308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84.4pt;margin-top:-41.6pt;width:623.8pt;height:8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" stroked="f">
                <v:textbox>
                  <w:txbxContent>
                    <w:p w:rsidR="00401F4C" w:rsidRDefault="00CF3C7F">
                      <w:r>
                        <w:rPr>
                          <w:noProof/>
                          <w:lang w:eastAsia="fr-FR"/>
                        </w:rPr>
                        <w:drawing>
                          <wp:inline distT="0" distB="0" distL="0" distR="0">
                            <wp:extent cx="7659756" cy="927348"/>
                            <wp:effectExtent l="0" t="0" r="0" b="6350"/>
                            <wp:docPr id="1" name="Image 1" descr="C:\Users\mathieu.ouagazzal\AppData\Local\Microsoft\Windows\INetCache\Content.Outlook\35YRPRAQ\entete recrutement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eu.ouagazzal\AppData\Local\Microsoft\Windows\INetCache\Content.Outlook\35YRPRAQ\entete recrutement v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8731" cy="930856"/>
                                    </a:xfrm>
                                    <a:prstGeom prst="rect">
                                      <a:avLst/>
                                    </a:prstGeom>
                                    <a:noFill/>
                                    <a:ln>
                                      <a:noFill/>
                                    </a:ln>
                                  </pic:spPr>
                                </pic:pic>
                              </a:graphicData>
                            </a:graphic>
                          </wp:inline>
                        </w:drawing>
                      </w:r>
                    </w:p>
                  </w:txbxContent>
                </v:textbox>
              </v:shape>
            </w:pict>
          </mc:Fallback>
        </mc:AlternateContent>
      </w:r>
    </w:p>
    <w:p w:rsidR="008A2D9B" w:rsidRDefault="008A2D9B" w:rsidP="008A2D9B">
      <w:pPr>
        <w:pStyle w:val="Sansinterligne"/>
        <w:rPr>
          <w:rFonts w:ascii="Marianne" w:hAnsi="Marianne"/>
          <w:b/>
          <w:bCs/>
          <w:sz w:val="40"/>
        </w:rPr>
      </w:pPr>
    </w:p>
    <w:p w:rsidR="008A2D9B" w:rsidRPr="008A2D9B" w:rsidRDefault="008A2D9B" w:rsidP="008A2D9B">
      <w:pPr>
        <w:pStyle w:val="Sansinterligne"/>
        <w:rPr>
          <w:rFonts w:ascii="Marianne" w:hAnsi="Marianne"/>
          <w:b/>
          <w:bCs/>
          <w:sz w:val="8"/>
          <w:szCs w:val="28"/>
        </w:rPr>
      </w:pPr>
    </w:p>
    <w:p w:rsidR="00B94AB0" w:rsidRPr="00385849" w:rsidRDefault="007D09C4" w:rsidP="007D09C4">
      <w:pPr>
        <w:pStyle w:val="Sansinterligne"/>
        <w:rPr>
          <w:rFonts w:ascii="Marianne" w:hAnsi="Marianne"/>
          <w:b/>
          <w:bCs/>
          <w:sz w:val="28"/>
          <w:szCs w:val="28"/>
        </w:rPr>
      </w:pPr>
      <w:r w:rsidRPr="007D09C4">
        <w:rPr>
          <w:rFonts w:ascii="Marianne" w:hAnsi="Marianne"/>
          <w:b/>
          <w:bCs/>
          <w:sz w:val="28"/>
          <w:szCs w:val="28"/>
        </w:rPr>
        <w:t>Adjoint</w:t>
      </w:r>
      <w:r w:rsidR="006273FA">
        <w:rPr>
          <w:rFonts w:ascii="Marianne" w:hAnsi="Marianne"/>
          <w:b/>
          <w:bCs/>
          <w:sz w:val="28"/>
          <w:szCs w:val="28"/>
        </w:rPr>
        <w:t>(e)</w:t>
      </w:r>
      <w:r w:rsidRPr="007D09C4">
        <w:rPr>
          <w:rFonts w:ascii="Marianne" w:hAnsi="Marianne"/>
          <w:b/>
          <w:bCs/>
          <w:sz w:val="28"/>
          <w:szCs w:val="28"/>
        </w:rPr>
        <w:t xml:space="preserve"> du chef de service prévention</w:t>
      </w:r>
      <w:r>
        <w:rPr>
          <w:rFonts w:ascii="Marianne" w:hAnsi="Marianne"/>
          <w:b/>
          <w:bCs/>
          <w:sz w:val="28"/>
          <w:szCs w:val="28"/>
        </w:rPr>
        <w:t xml:space="preserve"> </w:t>
      </w:r>
      <w:r w:rsidRPr="007D09C4">
        <w:rPr>
          <w:rFonts w:ascii="Marianne" w:hAnsi="Marianne"/>
          <w:b/>
          <w:bCs/>
          <w:sz w:val="28"/>
          <w:szCs w:val="28"/>
        </w:rPr>
        <w:t>et qualité de vie au travail</w:t>
      </w:r>
    </w:p>
    <w:p w:rsidR="0084028B" w:rsidRPr="00C34CF1" w:rsidRDefault="0084028B" w:rsidP="00C34CF1">
      <w:pPr>
        <w:pStyle w:val="Sansinterligne"/>
        <w:jc w:val="both"/>
        <w:rPr>
          <w:rFonts w:ascii="Marianne" w:hAnsi="Marianne"/>
        </w:rPr>
      </w:pPr>
    </w:p>
    <w:p w:rsidR="00B94AB0" w:rsidRPr="00C34CF1" w:rsidRDefault="003C440B" w:rsidP="00C34CF1">
      <w:pPr>
        <w:pStyle w:val="Sansinterligne"/>
        <w:jc w:val="both"/>
        <w:rPr>
          <w:rFonts w:ascii="Marianne" w:hAnsi="Marianne"/>
          <w:b/>
          <w:bCs/>
          <w:sz w:val="20"/>
          <w:szCs w:val="20"/>
          <w:u w:val="single"/>
        </w:rPr>
      </w:pPr>
      <w:r w:rsidRPr="00C34CF1">
        <w:rPr>
          <w:rFonts w:ascii="Marianne" w:hAnsi="Marianne"/>
          <w:b/>
          <w:bCs/>
          <w:sz w:val="20"/>
          <w:szCs w:val="20"/>
          <w:u w:val="single"/>
        </w:rPr>
        <w:t>Vos missions</w:t>
      </w:r>
    </w:p>
    <w:p w:rsidR="007D09C4" w:rsidRDefault="007D09C4" w:rsidP="00B615DC">
      <w:pPr>
        <w:pStyle w:val="Sansinterligne"/>
        <w:ind w:right="-567"/>
        <w:jc w:val="both"/>
        <w:rPr>
          <w:rFonts w:ascii="Marianne" w:hAnsi="Marianne"/>
          <w:sz w:val="20"/>
          <w:szCs w:val="20"/>
        </w:rPr>
      </w:pPr>
    </w:p>
    <w:p w:rsidR="007D09C4" w:rsidRPr="00B615DC" w:rsidRDefault="007D09C4" w:rsidP="007D09C4">
      <w:pPr>
        <w:pStyle w:val="Sansinterligne"/>
        <w:ind w:left="360" w:right="-567"/>
        <w:jc w:val="both"/>
        <w:rPr>
          <w:rFonts w:ascii="Marianne" w:hAnsi="Marianne"/>
          <w:sz w:val="20"/>
          <w:szCs w:val="20"/>
          <w:u w:val="single"/>
        </w:rPr>
      </w:pPr>
      <w:r w:rsidRPr="00B615DC">
        <w:rPr>
          <w:rFonts w:ascii="Marianne" w:hAnsi="Marianne"/>
          <w:sz w:val="20"/>
          <w:szCs w:val="20"/>
          <w:u w:val="single"/>
        </w:rPr>
        <w:t>En tant que correspondant(e) régional(e) action sociale :</w:t>
      </w:r>
    </w:p>
    <w:p w:rsidR="00B615DC" w:rsidRPr="007D09C4" w:rsidRDefault="00B615DC" w:rsidP="007D09C4">
      <w:pPr>
        <w:pStyle w:val="Sansinterligne"/>
        <w:ind w:left="360" w:right="-567"/>
        <w:jc w:val="both"/>
        <w:rPr>
          <w:rFonts w:ascii="Marianne" w:hAnsi="Marianne"/>
          <w:sz w:val="20"/>
          <w:szCs w:val="20"/>
        </w:rPr>
      </w:pPr>
    </w:p>
    <w:p w:rsidR="007D09C4" w:rsidRPr="007D09C4" w:rsidRDefault="007D09C4" w:rsidP="00B615DC">
      <w:pPr>
        <w:pStyle w:val="Sansinterligne"/>
        <w:numPr>
          <w:ilvl w:val="0"/>
          <w:numId w:val="13"/>
        </w:numPr>
        <w:ind w:right="-567"/>
        <w:jc w:val="both"/>
        <w:rPr>
          <w:rFonts w:ascii="Marianne" w:hAnsi="Marianne"/>
          <w:sz w:val="20"/>
          <w:szCs w:val="20"/>
        </w:rPr>
      </w:pPr>
      <w:r>
        <w:rPr>
          <w:rFonts w:ascii="Marianne" w:hAnsi="Marianne"/>
          <w:sz w:val="20"/>
          <w:szCs w:val="20"/>
        </w:rPr>
        <w:t>Programmer</w:t>
      </w:r>
      <w:r w:rsidRPr="007D09C4">
        <w:rPr>
          <w:rFonts w:ascii="Marianne" w:hAnsi="Marianne"/>
          <w:sz w:val="20"/>
          <w:szCs w:val="20"/>
        </w:rPr>
        <w:t xml:space="preserve"> le budget régional de l'action sociale</w:t>
      </w:r>
      <w:r w:rsidR="00B615DC">
        <w:rPr>
          <w:rFonts w:ascii="Marianne" w:hAnsi="Marianne"/>
          <w:sz w:val="20"/>
          <w:szCs w:val="20"/>
        </w:rPr>
        <w:t> ;</w:t>
      </w:r>
    </w:p>
    <w:p w:rsidR="007D09C4" w:rsidRPr="007D09C4" w:rsidRDefault="007D09C4" w:rsidP="00B615DC">
      <w:pPr>
        <w:pStyle w:val="Sansinterligne"/>
        <w:numPr>
          <w:ilvl w:val="0"/>
          <w:numId w:val="13"/>
        </w:numPr>
        <w:ind w:right="-567"/>
        <w:jc w:val="both"/>
        <w:rPr>
          <w:rFonts w:ascii="Marianne" w:hAnsi="Marianne"/>
          <w:sz w:val="20"/>
          <w:szCs w:val="20"/>
        </w:rPr>
      </w:pPr>
      <w:r>
        <w:rPr>
          <w:rFonts w:ascii="Marianne" w:hAnsi="Marianne"/>
          <w:sz w:val="20"/>
          <w:szCs w:val="20"/>
        </w:rPr>
        <w:t>Animer</w:t>
      </w:r>
      <w:r w:rsidRPr="007D09C4">
        <w:rPr>
          <w:rFonts w:ascii="Marianne" w:hAnsi="Marianne"/>
          <w:sz w:val="20"/>
          <w:szCs w:val="20"/>
        </w:rPr>
        <w:t xml:space="preserve"> le réseau des chargés d'appui locaux prévention et </w:t>
      </w:r>
      <w:r>
        <w:rPr>
          <w:rFonts w:ascii="Marianne" w:hAnsi="Marianne"/>
          <w:sz w:val="20"/>
          <w:szCs w:val="20"/>
        </w:rPr>
        <w:t xml:space="preserve">QVT pour tous les sujets liés à </w:t>
      </w:r>
      <w:r w:rsidR="00B615DC">
        <w:rPr>
          <w:rFonts w:ascii="Marianne" w:hAnsi="Marianne"/>
          <w:sz w:val="20"/>
          <w:szCs w:val="20"/>
        </w:rPr>
        <w:t>l'action sociale ;</w:t>
      </w:r>
    </w:p>
    <w:p w:rsidR="007D09C4" w:rsidRPr="007D09C4" w:rsidRDefault="007D09C4" w:rsidP="00B615DC">
      <w:pPr>
        <w:pStyle w:val="Sansinterligne"/>
        <w:numPr>
          <w:ilvl w:val="0"/>
          <w:numId w:val="13"/>
        </w:numPr>
        <w:ind w:right="-567"/>
        <w:jc w:val="both"/>
        <w:rPr>
          <w:rFonts w:ascii="Marianne" w:hAnsi="Marianne"/>
          <w:sz w:val="20"/>
          <w:szCs w:val="20"/>
        </w:rPr>
      </w:pPr>
      <w:r>
        <w:rPr>
          <w:rFonts w:ascii="Marianne" w:hAnsi="Marianne"/>
          <w:sz w:val="20"/>
          <w:szCs w:val="20"/>
        </w:rPr>
        <w:t>Animer</w:t>
      </w:r>
      <w:r w:rsidRPr="007D09C4">
        <w:rPr>
          <w:rFonts w:ascii="Marianne" w:hAnsi="Marianne"/>
          <w:sz w:val="20"/>
          <w:szCs w:val="20"/>
        </w:rPr>
        <w:t xml:space="preserve"> le réseau des acteurs sociaux externes liés</w:t>
      </w:r>
      <w:r w:rsidR="00B615DC">
        <w:rPr>
          <w:rFonts w:ascii="Marianne" w:hAnsi="Marianne"/>
          <w:sz w:val="20"/>
          <w:szCs w:val="20"/>
        </w:rPr>
        <w:t xml:space="preserve"> par un contrat de droit public ;</w:t>
      </w:r>
    </w:p>
    <w:p w:rsidR="007D09C4" w:rsidRPr="007D09C4" w:rsidRDefault="007D09C4" w:rsidP="00B615DC">
      <w:pPr>
        <w:pStyle w:val="Sansinterligne"/>
        <w:numPr>
          <w:ilvl w:val="0"/>
          <w:numId w:val="13"/>
        </w:numPr>
        <w:ind w:right="-567"/>
        <w:jc w:val="both"/>
        <w:rPr>
          <w:rFonts w:ascii="Marianne" w:hAnsi="Marianne"/>
          <w:sz w:val="20"/>
          <w:szCs w:val="20"/>
        </w:rPr>
      </w:pPr>
      <w:r>
        <w:rPr>
          <w:rFonts w:ascii="Marianne" w:hAnsi="Marianne"/>
          <w:sz w:val="20"/>
          <w:szCs w:val="20"/>
        </w:rPr>
        <w:t>Participer</w:t>
      </w:r>
      <w:r w:rsidRPr="007D09C4">
        <w:rPr>
          <w:rFonts w:ascii="Marianne" w:hAnsi="Marianne"/>
          <w:sz w:val="20"/>
          <w:szCs w:val="20"/>
        </w:rPr>
        <w:t xml:space="preserve"> en tant qu'expert de l'administration aux instance</w:t>
      </w:r>
      <w:r>
        <w:rPr>
          <w:rFonts w:ascii="Marianne" w:hAnsi="Marianne"/>
          <w:sz w:val="20"/>
          <w:szCs w:val="20"/>
        </w:rPr>
        <w:t xml:space="preserve">s de dialogue social, notamment </w:t>
      </w:r>
      <w:r w:rsidRPr="007D09C4">
        <w:rPr>
          <w:rFonts w:ascii="Marianne" w:hAnsi="Marianne"/>
          <w:sz w:val="20"/>
          <w:szCs w:val="20"/>
        </w:rPr>
        <w:t>sur les sujets d'action sociale</w:t>
      </w:r>
      <w:r w:rsidR="00B615DC">
        <w:rPr>
          <w:rFonts w:ascii="Marianne" w:hAnsi="Marianne"/>
          <w:sz w:val="20"/>
          <w:szCs w:val="20"/>
        </w:rPr>
        <w:t> ;</w:t>
      </w:r>
    </w:p>
    <w:p w:rsidR="007D09C4" w:rsidRDefault="007D09C4" w:rsidP="00B615DC">
      <w:pPr>
        <w:pStyle w:val="Sansinterligne"/>
        <w:numPr>
          <w:ilvl w:val="0"/>
          <w:numId w:val="13"/>
        </w:numPr>
        <w:ind w:right="-567"/>
        <w:jc w:val="both"/>
        <w:rPr>
          <w:rFonts w:ascii="Marianne" w:hAnsi="Marianne"/>
          <w:sz w:val="20"/>
          <w:szCs w:val="20"/>
        </w:rPr>
      </w:pPr>
      <w:r>
        <w:rPr>
          <w:rFonts w:ascii="Marianne" w:hAnsi="Marianne"/>
          <w:sz w:val="20"/>
          <w:szCs w:val="20"/>
        </w:rPr>
        <w:t>Participer</w:t>
      </w:r>
      <w:r w:rsidRPr="007D09C4">
        <w:rPr>
          <w:rFonts w:ascii="Marianne" w:hAnsi="Marianne"/>
          <w:sz w:val="20"/>
          <w:szCs w:val="20"/>
        </w:rPr>
        <w:t xml:space="preserve"> à la réalisation du rapport social unique de la DRIEETS.</w:t>
      </w:r>
    </w:p>
    <w:p w:rsidR="007D09C4" w:rsidRDefault="007D09C4" w:rsidP="007D09C4">
      <w:pPr>
        <w:pStyle w:val="Sansinterligne"/>
        <w:ind w:left="360" w:right="-567"/>
        <w:jc w:val="both"/>
        <w:rPr>
          <w:rFonts w:ascii="Marianne" w:hAnsi="Marianne"/>
          <w:sz w:val="20"/>
          <w:szCs w:val="20"/>
        </w:rPr>
      </w:pPr>
    </w:p>
    <w:p w:rsidR="007D09C4" w:rsidRPr="00B615DC" w:rsidRDefault="007D09C4" w:rsidP="007D09C4">
      <w:pPr>
        <w:pStyle w:val="Sansinterligne"/>
        <w:ind w:left="360" w:right="-567"/>
        <w:jc w:val="both"/>
        <w:rPr>
          <w:rFonts w:ascii="Marianne" w:hAnsi="Marianne"/>
          <w:sz w:val="20"/>
          <w:szCs w:val="20"/>
          <w:u w:val="single"/>
        </w:rPr>
      </w:pPr>
      <w:r w:rsidRPr="00B615DC">
        <w:rPr>
          <w:rFonts w:ascii="Marianne" w:hAnsi="Marianne"/>
          <w:sz w:val="20"/>
          <w:szCs w:val="20"/>
          <w:u w:val="single"/>
        </w:rPr>
        <w:t>En tant que référent(e) diversité-égalité professionnelle :</w:t>
      </w:r>
    </w:p>
    <w:p w:rsidR="00B615DC" w:rsidRPr="007D09C4" w:rsidRDefault="00B615DC" w:rsidP="007D09C4">
      <w:pPr>
        <w:pStyle w:val="Sansinterligne"/>
        <w:ind w:left="360" w:right="-567"/>
        <w:jc w:val="both"/>
        <w:rPr>
          <w:rFonts w:ascii="Marianne" w:hAnsi="Marianne"/>
          <w:sz w:val="20"/>
          <w:szCs w:val="20"/>
        </w:rPr>
      </w:pPr>
    </w:p>
    <w:p w:rsidR="007D09C4" w:rsidRPr="007D09C4" w:rsidRDefault="007D09C4" w:rsidP="00B615DC">
      <w:pPr>
        <w:pStyle w:val="Sansinterligne"/>
        <w:numPr>
          <w:ilvl w:val="0"/>
          <w:numId w:val="14"/>
        </w:numPr>
        <w:ind w:right="-567"/>
        <w:jc w:val="both"/>
        <w:rPr>
          <w:rFonts w:ascii="Marianne" w:hAnsi="Marianne"/>
          <w:sz w:val="20"/>
          <w:szCs w:val="20"/>
        </w:rPr>
      </w:pPr>
      <w:r>
        <w:rPr>
          <w:rFonts w:ascii="Marianne" w:hAnsi="Marianne"/>
          <w:sz w:val="20"/>
          <w:szCs w:val="20"/>
        </w:rPr>
        <w:t>Elaborer et déployer</w:t>
      </w:r>
      <w:r w:rsidRPr="007D09C4">
        <w:rPr>
          <w:rFonts w:ascii="Marianne" w:hAnsi="Marianne"/>
          <w:sz w:val="20"/>
          <w:szCs w:val="20"/>
        </w:rPr>
        <w:t xml:space="preserve"> la politique diversité-égalité professionnel</w:t>
      </w:r>
      <w:r w:rsidR="00B615DC">
        <w:rPr>
          <w:rFonts w:ascii="Marianne" w:hAnsi="Marianne"/>
          <w:sz w:val="20"/>
          <w:szCs w:val="20"/>
        </w:rPr>
        <w:t xml:space="preserve">le régionale (plan d'actions et </w:t>
      </w:r>
      <w:r w:rsidRPr="007D09C4">
        <w:rPr>
          <w:rFonts w:ascii="Marianne" w:hAnsi="Marianne"/>
          <w:sz w:val="20"/>
          <w:szCs w:val="20"/>
        </w:rPr>
        <w:t>bilan)</w:t>
      </w:r>
      <w:r w:rsidR="00B615DC">
        <w:rPr>
          <w:rFonts w:ascii="Marianne" w:hAnsi="Marianne"/>
          <w:sz w:val="20"/>
          <w:szCs w:val="20"/>
        </w:rPr>
        <w:t> ;</w:t>
      </w:r>
    </w:p>
    <w:p w:rsidR="007D09C4" w:rsidRDefault="007D09C4" w:rsidP="00B615DC">
      <w:pPr>
        <w:pStyle w:val="Sansinterligne"/>
        <w:numPr>
          <w:ilvl w:val="0"/>
          <w:numId w:val="14"/>
        </w:numPr>
        <w:ind w:right="-567"/>
        <w:jc w:val="both"/>
        <w:rPr>
          <w:rFonts w:ascii="Marianne" w:hAnsi="Marianne"/>
          <w:sz w:val="20"/>
          <w:szCs w:val="20"/>
        </w:rPr>
      </w:pPr>
      <w:r>
        <w:rPr>
          <w:rFonts w:ascii="Marianne" w:hAnsi="Marianne"/>
          <w:sz w:val="20"/>
          <w:szCs w:val="20"/>
        </w:rPr>
        <w:t xml:space="preserve">Veiller </w:t>
      </w:r>
      <w:r w:rsidRPr="007D09C4">
        <w:rPr>
          <w:rFonts w:ascii="Marianne" w:hAnsi="Marianne"/>
          <w:sz w:val="20"/>
          <w:szCs w:val="20"/>
        </w:rPr>
        <w:t>à l'application de l'accord sur l’égalité de tr</w:t>
      </w:r>
      <w:r w:rsidR="00B615DC">
        <w:rPr>
          <w:rFonts w:ascii="Marianne" w:hAnsi="Marianne"/>
          <w:sz w:val="20"/>
          <w:szCs w:val="20"/>
        </w:rPr>
        <w:t>aitement et la lutte contre les discriminations.</w:t>
      </w:r>
    </w:p>
    <w:p w:rsidR="007D09C4" w:rsidRPr="00B615DC" w:rsidRDefault="007D09C4" w:rsidP="007D09C4">
      <w:pPr>
        <w:pStyle w:val="Sansinterligne"/>
        <w:ind w:left="360" w:right="-567"/>
        <w:jc w:val="both"/>
        <w:rPr>
          <w:rFonts w:ascii="Marianne" w:hAnsi="Marianne"/>
          <w:sz w:val="20"/>
          <w:szCs w:val="20"/>
          <w:u w:val="single"/>
        </w:rPr>
      </w:pPr>
    </w:p>
    <w:p w:rsidR="00B615DC" w:rsidRPr="00B615DC" w:rsidRDefault="007D09C4" w:rsidP="007D09C4">
      <w:pPr>
        <w:pStyle w:val="Sansinterligne"/>
        <w:ind w:left="360" w:right="-567"/>
        <w:jc w:val="both"/>
        <w:rPr>
          <w:rFonts w:ascii="Marianne" w:hAnsi="Marianne"/>
          <w:sz w:val="20"/>
          <w:szCs w:val="20"/>
          <w:u w:val="single"/>
        </w:rPr>
      </w:pPr>
      <w:r w:rsidRPr="00B615DC">
        <w:rPr>
          <w:rFonts w:ascii="Marianne" w:hAnsi="Marianne"/>
          <w:sz w:val="20"/>
          <w:szCs w:val="20"/>
          <w:u w:val="single"/>
        </w:rPr>
        <w:t>En tant que adjoint au</w:t>
      </w:r>
      <w:r w:rsidR="00B615DC" w:rsidRPr="00B615DC">
        <w:rPr>
          <w:rFonts w:ascii="Marianne" w:hAnsi="Marianne"/>
          <w:sz w:val="20"/>
          <w:szCs w:val="20"/>
          <w:u w:val="single"/>
        </w:rPr>
        <w:t xml:space="preserve"> chef du service PQVT :</w:t>
      </w:r>
    </w:p>
    <w:p w:rsidR="00B615DC" w:rsidRDefault="00B615DC" w:rsidP="007D09C4">
      <w:pPr>
        <w:pStyle w:val="Sansinterligne"/>
        <w:ind w:left="360" w:right="-567"/>
        <w:jc w:val="both"/>
        <w:rPr>
          <w:rFonts w:ascii="Marianne" w:hAnsi="Marianne"/>
          <w:sz w:val="20"/>
          <w:szCs w:val="20"/>
        </w:rPr>
      </w:pPr>
    </w:p>
    <w:p w:rsidR="0015201F" w:rsidRDefault="0015201F" w:rsidP="00B615DC">
      <w:pPr>
        <w:pStyle w:val="Sansinterligne"/>
        <w:numPr>
          <w:ilvl w:val="0"/>
          <w:numId w:val="15"/>
        </w:numPr>
        <w:ind w:right="-567"/>
        <w:jc w:val="both"/>
        <w:rPr>
          <w:rFonts w:ascii="Marianne" w:hAnsi="Marianne"/>
          <w:sz w:val="20"/>
          <w:szCs w:val="20"/>
        </w:rPr>
      </w:pPr>
      <w:r>
        <w:rPr>
          <w:rFonts w:ascii="Marianne" w:hAnsi="Marianne"/>
          <w:sz w:val="20"/>
          <w:szCs w:val="20"/>
        </w:rPr>
        <w:t>Assister</w:t>
      </w:r>
      <w:r w:rsidR="007D09C4">
        <w:rPr>
          <w:rFonts w:ascii="Marianne" w:hAnsi="Marianne"/>
          <w:sz w:val="20"/>
          <w:szCs w:val="20"/>
        </w:rPr>
        <w:t xml:space="preserve"> </w:t>
      </w:r>
      <w:r w:rsidR="007D09C4" w:rsidRPr="007D09C4">
        <w:rPr>
          <w:rFonts w:ascii="Marianne" w:hAnsi="Marianne"/>
          <w:sz w:val="20"/>
          <w:szCs w:val="20"/>
        </w:rPr>
        <w:t>le chef de service pour toutes questions relatives à</w:t>
      </w:r>
      <w:r w:rsidR="007D09C4">
        <w:rPr>
          <w:rFonts w:ascii="Marianne" w:hAnsi="Marianne"/>
          <w:sz w:val="20"/>
          <w:szCs w:val="20"/>
        </w:rPr>
        <w:t xml:space="preserve"> la prévention </w:t>
      </w:r>
    </w:p>
    <w:p w:rsidR="007D09C4" w:rsidRDefault="0015201F" w:rsidP="00B615DC">
      <w:pPr>
        <w:pStyle w:val="Sansinterligne"/>
        <w:numPr>
          <w:ilvl w:val="0"/>
          <w:numId w:val="15"/>
        </w:numPr>
        <w:ind w:right="-567"/>
        <w:jc w:val="both"/>
        <w:rPr>
          <w:rFonts w:ascii="Marianne" w:hAnsi="Marianne"/>
          <w:sz w:val="20"/>
          <w:szCs w:val="20"/>
        </w:rPr>
      </w:pPr>
      <w:r>
        <w:rPr>
          <w:rFonts w:ascii="Marianne" w:hAnsi="Marianne"/>
          <w:sz w:val="20"/>
          <w:szCs w:val="20"/>
        </w:rPr>
        <w:t>Assurer l’intérim du chef de service</w:t>
      </w:r>
      <w:r w:rsidR="007D09C4">
        <w:rPr>
          <w:rFonts w:ascii="Marianne" w:hAnsi="Marianne"/>
          <w:sz w:val="20"/>
          <w:szCs w:val="20"/>
        </w:rPr>
        <w:t xml:space="preserve"> </w:t>
      </w:r>
      <w:r w:rsidR="007D09C4" w:rsidRPr="007D09C4">
        <w:rPr>
          <w:rFonts w:ascii="Marianne" w:hAnsi="Marianne"/>
          <w:sz w:val="20"/>
          <w:szCs w:val="20"/>
        </w:rPr>
        <w:t>en cas d'absence ou d'empêchement.</w:t>
      </w:r>
    </w:p>
    <w:p w:rsidR="00DA1F76" w:rsidRPr="00C34CF1" w:rsidRDefault="00DA1F76" w:rsidP="00C34CF1">
      <w:pPr>
        <w:pStyle w:val="Sansinterligne"/>
        <w:spacing w:line="276" w:lineRule="auto"/>
        <w:jc w:val="both"/>
        <w:rPr>
          <w:rFonts w:ascii="Marianne" w:hAnsi="Marianne"/>
          <w:sz w:val="20"/>
          <w:szCs w:val="20"/>
        </w:rPr>
      </w:pPr>
    </w:p>
    <w:p w:rsidR="000F2637" w:rsidRDefault="00632E75" w:rsidP="000F2637">
      <w:pPr>
        <w:pStyle w:val="Sansinterligne"/>
        <w:spacing w:line="276" w:lineRule="auto"/>
        <w:jc w:val="both"/>
        <w:rPr>
          <w:rFonts w:ascii="Marianne" w:hAnsi="Marianne"/>
          <w:b/>
          <w:bCs/>
          <w:sz w:val="20"/>
          <w:szCs w:val="20"/>
          <w:u w:val="single"/>
        </w:rPr>
      </w:pPr>
      <w:r w:rsidRPr="00C34CF1">
        <w:rPr>
          <w:rFonts w:ascii="Marianne" w:hAnsi="Marianne"/>
          <w:b/>
          <w:bCs/>
          <w:sz w:val="20"/>
          <w:szCs w:val="20"/>
          <w:u w:val="single"/>
        </w:rPr>
        <w:t>Votre profil</w:t>
      </w:r>
    </w:p>
    <w:p w:rsidR="000F2637" w:rsidRPr="000F2637" w:rsidRDefault="000F2637" w:rsidP="000F2637">
      <w:pPr>
        <w:pStyle w:val="Sansinterligne"/>
        <w:spacing w:line="276" w:lineRule="auto"/>
        <w:jc w:val="both"/>
        <w:rPr>
          <w:rFonts w:ascii="Marianne" w:hAnsi="Marianne"/>
          <w:b/>
          <w:bCs/>
          <w:sz w:val="20"/>
          <w:szCs w:val="20"/>
          <w:u w:val="single"/>
        </w:rPr>
      </w:pPr>
    </w:p>
    <w:p w:rsidR="000F2637" w:rsidRPr="000F2637" w:rsidRDefault="000F2637" w:rsidP="000F2637">
      <w:pPr>
        <w:pStyle w:val="Sansinterligne"/>
        <w:jc w:val="both"/>
        <w:rPr>
          <w:rFonts w:ascii="Marianne" w:hAnsi="Marianne"/>
          <w:sz w:val="20"/>
          <w:szCs w:val="20"/>
        </w:rPr>
      </w:pPr>
      <w:r w:rsidRPr="000F2637">
        <w:rPr>
          <w:rFonts w:ascii="Marianne" w:hAnsi="Marianne"/>
          <w:sz w:val="20"/>
          <w:szCs w:val="20"/>
        </w:rPr>
        <w:t>Catégorie A, si vous êtes fonctionnaire</w:t>
      </w:r>
    </w:p>
    <w:p w:rsidR="00632E75" w:rsidRDefault="000F2637" w:rsidP="000F2637">
      <w:pPr>
        <w:pStyle w:val="Sansinterligne"/>
        <w:jc w:val="both"/>
        <w:rPr>
          <w:rFonts w:ascii="Marianne" w:hAnsi="Marianne"/>
          <w:sz w:val="20"/>
          <w:szCs w:val="20"/>
        </w:rPr>
      </w:pPr>
      <w:r w:rsidRPr="000F2637">
        <w:rPr>
          <w:rFonts w:ascii="Marianne" w:hAnsi="Marianne"/>
          <w:sz w:val="20"/>
          <w:szCs w:val="20"/>
        </w:rPr>
        <w:t>Niveau d’études minimum requis si vous êtes un agent contractuel : Bac +3 ou diplômes équivalents.</w:t>
      </w:r>
    </w:p>
    <w:p w:rsidR="000F2637" w:rsidRPr="00C34CF1" w:rsidRDefault="000F2637" w:rsidP="000F2637">
      <w:pPr>
        <w:pStyle w:val="Sansinterligne"/>
        <w:jc w:val="both"/>
        <w:rPr>
          <w:rFonts w:ascii="Marianne" w:hAnsi="Marianne"/>
          <w:sz w:val="20"/>
          <w:szCs w:val="20"/>
        </w:rPr>
      </w:pPr>
    </w:p>
    <w:p w:rsidR="003C440B" w:rsidRPr="00C34CF1" w:rsidRDefault="003C440B" w:rsidP="00C34CF1">
      <w:pPr>
        <w:pStyle w:val="Sansinterligne"/>
        <w:jc w:val="both"/>
        <w:rPr>
          <w:rFonts w:ascii="Marianne" w:hAnsi="Marianne"/>
          <w:b/>
          <w:bCs/>
          <w:sz w:val="20"/>
          <w:szCs w:val="20"/>
          <w:u w:val="single"/>
        </w:rPr>
      </w:pPr>
      <w:r w:rsidRPr="00C34CF1">
        <w:rPr>
          <w:rFonts w:ascii="Marianne" w:hAnsi="Marianne"/>
          <w:b/>
          <w:bCs/>
          <w:sz w:val="20"/>
          <w:szCs w:val="20"/>
          <w:u w:val="single"/>
        </w:rPr>
        <w:t>Vos atouts</w:t>
      </w:r>
      <w:r w:rsidR="00D11891" w:rsidRPr="00C34CF1">
        <w:rPr>
          <w:rFonts w:ascii="Marianne" w:hAnsi="Marianne"/>
          <w:b/>
          <w:bCs/>
          <w:sz w:val="20"/>
          <w:szCs w:val="20"/>
          <w:u w:val="single"/>
        </w:rPr>
        <w:t xml:space="preserve">  </w:t>
      </w:r>
    </w:p>
    <w:p w:rsidR="00AC2A32" w:rsidRDefault="00AC2A32" w:rsidP="00AC2A32">
      <w:pPr>
        <w:pStyle w:val="Sansinterligne"/>
        <w:jc w:val="both"/>
        <w:rPr>
          <w:rFonts w:ascii="Marianne" w:hAnsi="Marianne"/>
          <w:sz w:val="20"/>
          <w:szCs w:val="20"/>
        </w:rPr>
      </w:pPr>
    </w:p>
    <w:p w:rsidR="00C62D54" w:rsidRDefault="00AC2A32" w:rsidP="00AF241D">
      <w:pPr>
        <w:pStyle w:val="Sansinterligne"/>
        <w:numPr>
          <w:ilvl w:val="0"/>
          <w:numId w:val="15"/>
        </w:numPr>
        <w:jc w:val="both"/>
        <w:rPr>
          <w:rFonts w:ascii="Marianne" w:hAnsi="Marianne"/>
          <w:sz w:val="20"/>
          <w:szCs w:val="20"/>
        </w:rPr>
      </w:pPr>
      <w:r w:rsidRPr="00C62D54">
        <w:rPr>
          <w:rFonts w:ascii="Marianne" w:hAnsi="Marianne"/>
          <w:sz w:val="20"/>
          <w:szCs w:val="20"/>
        </w:rPr>
        <w:t>Vous disposez de connaissances des statuts de la fonction publique d’État</w:t>
      </w:r>
      <w:r w:rsidR="00AF241D">
        <w:rPr>
          <w:rFonts w:ascii="Marianne" w:hAnsi="Marianne"/>
          <w:sz w:val="20"/>
          <w:szCs w:val="20"/>
        </w:rPr>
        <w:t> et d</w:t>
      </w:r>
      <w:r w:rsidR="00C62D54" w:rsidRPr="00AF241D">
        <w:rPr>
          <w:rFonts w:ascii="Marianne" w:hAnsi="Marianne"/>
          <w:sz w:val="20"/>
          <w:szCs w:val="20"/>
        </w:rPr>
        <w:t>e</w:t>
      </w:r>
      <w:r w:rsidR="0015201F">
        <w:rPr>
          <w:rFonts w:ascii="Marianne" w:hAnsi="Marianne"/>
          <w:sz w:val="20"/>
          <w:szCs w:val="20"/>
        </w:rPr>
        <w:t xml:space="preserve">s prestations d'action sociale </w:t>
      </w:r>
      <w:r w:rsidR="00AF241D">
        <w:rPr>
          <w:rFonts w:ascii="Marianne" w:hAnsi="Marianne"/>
          <w:sz w:val="20"/>
          <w:szCs w:val="20"/>
        </w:rPr>
        <w:t>;</w:t>
      </w:r>
    </w:p>
    <w:p w:rsidR="00AF241D" w:rsidRPr="00AF241D" w:rsidRDefault="00AF241D" w:rsidP="00AF241D">
      <w:pPr>
        <w:pStyle w:val="Sansinterligne"/>
        <w:numPr>
          <w:ilvl w:val="0"/>
          <w:numId w:val="15"/>
        </w:numPr>
        <w:jc w:val="both"/>
        <w:rPr>
          <w:rFonts w:ascii="Marianne" w:hAnsi="Marianne"/>
          <w:sz w:val="20"/>
          <w:szCs w:val="20"/>
        </w:rPr>
      </w:pPr>
      <w:r w:rsidRPr="00AF241D">
        <w:rPr>
          <w:rFonts w:ascii="Marianne" w:hAnsi="Marianne"/>
          <w:sz w:val="20"/>
          <w:szCs w:val="20"/>
        </w:rPr>
        <w:t>Vous avez de bonnes aptitudes à animer des équipes en interne et des partenaires en externe ;</w:t>
      </w:r>
    </w:p>
    <w:p w:rsidR="00AC2A32" w:rsidRPr="00C62D54" w:rsidRDefault="00AC2A32" w:rsidP="00C62D54">
      <w:pPr>
        <w:pStyle w:val="Sansinterligne"/>
        <w:numPr>
          <w:ilvl w:val="0"/>
          <w:numId w:val="15"/>
        </w:numPr>
        <w:jc w:val="both"/>
        <w:rPr>
          <w:rFonts w:ascii="Marianne" w:hAnsi="Marianne"/>
          <w:sz w:val="20"/>
          <w:szCs w:val="20"/>
        </w:rPr>
      </w:pPr>
      <w:r w:rsidRPr="00C62D54">
        <w:rPr>
          <w:rFonts w:ascii="Marianne" w:hAnsi="Marianne"/>
          <w:sz w:val="20"/>
          <w:szCs w:val="20"/>
        </w:rPr>
        <w:t>Vous possédez de réelles capacités rédactionnelles et organisationnelles ;</w:t>
      </w:r>
    </w:p>
    <w:p w:rsidR="004E6DB0" w:rsidRPr="00C62D54" w:rsidRDefault="004E6DB0" w:rsidP="00C62D54">
      <w:pPr>
        <w:pStyle w:val="Sansinterligne"/>
        <w:numPr>
          <w:ilvl w:val="0"/>
          <w:numId w:val="15"/>
        </w:numPr>
        <w:jc w:val="both"/>
        <w:rPr>
          <w:rFonts w:ascii="Marianne" w:hAnsi="Marianne"/>
          <w:sz w:val="20"/>
          <w:szCs w:val="20"/>
        </w:rPr>
      </w:pPr>
      <w:r w:rsidRPr="00C62D54">
        <w:rPr>
          <w:rFonts w:ascii="Marianne" w:hAnsi="Marianne"/>
          <w:sz w:val="20"/>
          <w:szCs w:val="20"/>
        </w:rPr>
        <w:t>Vous faites preuve d'autonomie et de rigueur ;</w:t>
      </w:r>
    </w:p>
    <w:p w:rsidR="00AC2A32" w:rsidRPr="00C62D54" w:rsidRDefault="00AC2A32" w:rsidP="00C62D54">
      <w:pPr>
        <w:pStyle w:val="Sansinterligne"/>
        <w:numPr>
          <w:ilvl w:val="0"/>
          <w:numId w:val="15"/>
        </w:numPr>
        <w:jc w:val="both"/>
        <w:rPr>
          <w:rFonts w:ascii="Marianne" w:hAnsi="Marianne"/>
          <w:sz w:val="20"/>
          <w:szCs w:val="20"/>
        </w:rPr>
      </w:pPr>
      <w:r w:rsidRPr="00C62D54">
        <w:rPr>
          <w:rFonts w:ascii="Marianne" w:hAnsi="Marianne"/>
          <w:sz w:val="20"/>
          <w:szCs w:val="20"/>
        </w:rPr>
        <w:t>Vous détenez un bon sens de l’écoute et de communication ;</w:t>
      </w:r>
    </w:p>
    <w:p w:rsidR="00AC2A32" w:rsidRPr="00C62D54" w:rsidRDefault="00AC2A32" w:rsidP="00C62D54">
      <w:pPr>
        <w:pStyle w:val="Sansinterligne"/>
        <w:numPr>
          <w:ilvl w:val="0"/>
          <w:numId w:val="15"/>
        </w:numPr>
        <w:jc w:val="both"/>
        <w:rPr>
          <w:rFonts w:ascii="Marianne" w:hAnsi="Marianne"/>
          <w:sz w:val="20"/>
          <w:szCs w:val="20"/>
        </w:rPr>
      </w:pPr>
      <w:r w:rsidRPr="00C62D54">
        <w:rPr>
          <w:rFonts w:ascii="Marianne" w:hAnsi="Marianne"/>
          <w:sz w:val="20"/>
          <w:szCs w:val="20"/>
        </w:rPr>
        <w:t>Vous aimez les relations et le travail en équipe ;</w:t>
      </w:r>
    </w:p>
    <w:p w:rsidR="00C62D54" w:rsidRPr="00C62D54" w:rsidRDefault="00C62D54" w:rsidP="00C62D54">
      <w:pPr>
        <w:pStyle w:val="Sansinterligne"/>
        <w:numPr>
          <w:ilvl w:val="0"/>
          <w:numId w:val="15"/>
        </w:numPr>
        <w:jc w:val="both"/>
        <w:rPr>
          <w:rFonts w:ascii="Marianne" w:hAnsi="Marianne"/>
          <w:sz w:val="20"/>
          <w:szCs w:val="20"/>
        </w:rPr>
      </w:pPr>
      <w:r w:rsidRPr="00C62D54">
        <w:rPr>
          <w:rFonts w:ascii="Marianne" w:hAnsi="Marianne"/>
          <w:sz w:val="20"/>
          <w:szCs w:val="20"/>
        </w:rPr>
        <w:t>Vous faites preuve de diplomatie et de discrétion professionnelle ;</w:t>
      </w:r>
    </w:p>
    <w:p w:rsidR="00AC2A32" w:rsidRDefault="000F2637" w:rsidP="00C62D54">
      <w:pPr>
        <w:pStyle w:val="Sansinterligne"/>
        <w:numPr>
          <w:ilvl w:val="0"/>
          <w:numId w:val="15"/>
        </w:numPr>
        <w:jc w:val="both"/>
        <w:rPr>
          <w:rFonts w:ascii="Marianne" w:hAnsi="Marianne"/>
          <w:sz w:val="20"/>
          <w:szCs w:val="20"/>
        </w:rPr>
      </w:pPr>
      <w:r w:rsidRPr="00C62D54">
        <w:rPr>
          <w:rFonts w:ascii="Marianne" w:hAnsi="Marianne"/>
          <w:sz w:val="20"/>
          <w:szCs w:val="20"/>
        </w:rPr>
        <w:lastRenderedPageBreak/>
        <w:t>Vous êtes reconnu(e) pour votre capacité d'initiative, votre énergie, e</w:t>
      </w:r>
      <w:r w:rsidR="00AC2A32" w:rsidRPr="00C62D54">
        <w:rPr>
          <w:rFonts w:ascii="Marianne" w:hAnsi="Marianne"/>
          <w:sz w:val="20"/>
          <w:szCs w:val="20"/>
        </w:rPr>
        <w:t>t avez le sens de l'innovation ;</w:t>
      </w:r>
    </w:p>
    <w:p w:rsidR="00B615DC" w:rsidRPr="00AF241D" w:rsidRDefault="00AC2A32" w:rsidP="00AF241D">
      <w:pPr>
        <w:pStyle w:val="Sansinterligne"/>
        <w:numPr>
          <w:ilvl w:val="0"/>
          <w:numId w:val="15"/>
        </w:numPr>
        <w:jc w:val="both"/>
        <w:rPr>
          <w:rFonts w:ascii="Marianne" w:hAnsi="Marianne"/>
          <w:sz w:val="20"/>
          <w:szCs w:val="20"/>
        </w:rPr>
      </w:pPr>
      <w:r w:rsidRPr="00AC2A32">
        <w:rPr>
          <w:rFonts w:ascii="Marianne" w:hAnsi="Marianne"/>
          <w:sz w:val="20"/>
          <w:szCs w:val="20"/>
        </w:rPr>
        <w:t xml:space="preserve">Vous êtes à l'aise avec les outils </w:t>
      </w:r>
      <w:r w:rsidR="00C62D54" w:rsidRPr="00C62D54">
        <w:rPr>
          <w:rFonts w:ascii="Marianne" w:hAnsi="Marianne"/>
          <w:sz w:val="20"/>
          <w:szCs w:val="20"/>
        </w:rPr>
        <w:t>informatiques en vigueur (bureautiques et métiers (PEPS,</w:t>
      </w:r>
      <w:r w:rsidR="00C62D54">
        <w:rPr>
          <w:rFonts w:ascii="Marianne" w:hAnsi="Marianne"/>
          <w:sz w:val="20"/>
          <w:szCs w:val="20"/>
        </w:rPr>
        <w:t xml:space="preserve"> </w:t>
      </w:r>
      <w:r w:rsidR="00AF241D">
        <w:rPr>
          <w:rFonts w:ascii="Marianne" w:hAnsi="Marianne"/>
          <w:sz w:val="20"/>
          <w:szCs w:val="20"/>
        </w:rPr>
        <w:t>BALAE...)</w:t>
      </w:r>
    </w:p>
    <w:p w:rsidR="00B615DC" w:rsidRPr="00C34CF1" w:rsidRDefault="00B615DC" w:rsidP="008E0B30">
      <w:pPr>
        <w:pStyle w:val="Sansinterligne"/>
        <w:ind w:left="360"/>
        <w:jc w:val="both"/>
        <w:rPr>
          <w:rFonts w:ascii="Marianne" w:hAnsi="Marianne"/>
          <w:sz w:val="20"/>
          <w:szCs w:val="20"/>
        </w:rPr>
      </w:pPr>
    </w:p>
    <w:p w:rsidR="003C440B" w:rsidRPr="00C96564" w:rsidRDefault="00632E75" w:rsidP="00C34CF1">
      <w:pPr>
        <w:pStyle w:val="Sansinterligne"/>
        <w:jc w:val="both"/>
        <w:rPr>
          <w:rFonts w:ascii="Marianne" w:hAnsi="Marianne"/>
          <w:b/>
          <w:bCs/>
          <w:sz w:val="20"/>
          <w:szCs w:val="20"/>
          <w:u w:val="single"/>
        </w:rPr>
      </w:pPr>
      <w:r w:rsidRPr="00C96564">
        <w:rPr>
          <w:rFonts w:ascii="Marianne" w:hAnsi="Marianne"/>
          <w:b/>
          <w:bCs/>
          <w:sz w:val="20"/>
          <w:szCs w:val="20"/>
          <w:u w:val="single"/>
        </w:rPr>
        <w:t>Candidature</w:t>
      </w:r>
    </w:p>
    <w:p w:rsidR="00521CDC" w:rsidRPr="003D530E" w:rsidRDefault="00521CDC" w:rsidP="00C34CF1">
      <w:pPr>
        <w:pStyle w:val="Sansinterligne"/>
        <w:jc w:val="both"/>
        <w:rPr>
          <w:rFonts w:ascii="Marianne" w:hAnsi="Marianne"/>
          <w:sz w:val="20"/>
          <w:szCs w:val="20"/>
          <w:highlight w:val="yellow"/>
        </w:rPr>
      </w:pPr>
    </w:p>
    <w:p w:rsidR="000F2637" w:rsidRPr="000F2637" w:rsidRDefault="000F2637" w:rsidP="000F2637">
      <w:pPr>
        <w:pStyle w:val="Sansinterligne"/>
        <w:rPr>
          <w:rFonts w:ascii="Marianne" w:hAnsi="Marianne"/>
          <w:sz w:val="20"/>
          <w:szCs w:val="20"/>
        </w:rPr>
      </w:pPr>
      <w:r w:rsidRPr="000F2637">
        <w:rPr>
          <w:rFonts w:ascii="Marianne" w:hAnsi="Marianne"/>
          <w:sz w:val="20"/>
          <w:szCs w:val="20"/>
        </w:rPr>
        <w:t>Le poste est</w:t>
      </w:r>
      <w:r w:rsidR="00B615DC">
        <w:rPr>
          <w:rFonts w:ascii="Marianne" w:hAnsi="Marianne"/>
          <w:sz w:val="20"/>
          <w:szCs w:val="20"/>
        </w:rPr>
        <w:t xml:space="preserve"> disponible à partir de 1</w:t>
      </w:r>
      <w:r w:rsidR="00B615DC" w:rsidRPr="00B615DC">
        <w:rPr>
          <w:rFonts w:ascii="Marianne" w:hAnsi="Marianne"/>
          <w:sz w:val="20"/>
          <w:szCs w:val="20"/>
          <w:vertAlign w:val="superscript"/>
        </w:rPr>
        <w:t>er</w:t>
      </w:r>
      <w:r w:rsidR="00B615DC">
        <w:rPr>
          <w:rFonts w:ascii="Marianne" w:hAnsi="Marianne"/>
          <w:sz w:val="20"/>
          <w:szCs w:val="20"/>
        </w:rPr>
        <w:t xml:space="preserve"> janvier 2023</w:t>
      </w:r>
      <w:r w:rsidRPr="000F2637">
        <w:rPr>
          <w:rFonts w:ascii="Marianne" w:hAnsi="Marianne"/>
          <w:sz w:val="20"/>
          <w:szCs w:val="20"/>
        </w:rPr>
        <w:t xml:space="preserve">. </w:t>
      </w:r>
    </w:p>
    <w:p w:rsidR="000F2637" w:rsidRPr="000F2637" w:rsidRDefault="000F2637" w:rsidP="000F2637">
      <w:pPr>
        <w:pStyle w:val="Sansinterligne"/>
        <w:rPr>
          <w:rFonts w:ascii="Marianne" w:hAnsi="Marianne"/>
          <w:sz w:val="20"/>
          <w:szCs w:val="20"/>
        </w:rPr>
      </w:pPr>
      <w:r w:rsidRPr="000F2637">
        <w:rPr>
          <w:rFonts w:ascii="Marianne" w:hAnsi="Marianne"/>
          <w:sz w:val="20"/>
          <w:szCs w:val="20"/>
        </w:rPr>
        <w:t xml:space="preserve">Si vous n’êtes pas fonctionnaire : CDD de 3 ans avec une rémunération comprise entre  </w:t>
      </w:r>
    </w:p>
    <w:p w:rsidR="000F2637" w:rsidRPr="000F2637" w:rsidRDefault="001C3072" w:rsidP="000F2637">
      <w:pPr>
        <w:pStyle w:val="Sansinterligne"/>
        <w:rPr>
          <w:rFonts w:ascii="Marianne" w:hAnsi="Marianne"/>
          <w:sz w:val="20"/>
          <w:szCs w:val="20"/>
        </w:rPr>
      </w:pPr>
      <w:r>
        <w:rPr>
          <w:rFonts w:ascii="Marianne" w:hAnsi="Marianne"/>
          <w:sz w:val="20"/>
          <w:szCs w:val="20"/>
        </w:rPr>
        <w:t>35 000  et 42</w:t>
      </w:r>
      <w:bookmarkStart w:id="0" w:name="_GoBack"/>
      <w:bookmarkEnd w:id="0"/>
      <w:r w:rsidR="000F2637" w:rsidRPr="006273FA">
        <w:rPr>
          <w:rFonts w:ascii="Marianne" w:hAnsi="Marianne"/>
          <w:sz w:val="20"/>
          <w:szCs w:val="20"/>
        </w:rPr>
        <w:t xml:space="preserve"> 000</w:t>
      </w:r>
      <w:r w:rsidR="000F2637" w:rsidRPr="00755D9E">
        <w:rPr>
          <w:rFonts w:ascii="Marianne" w:hAnsi="Marianne"/>
          <w:sz w:val="20"/>
          <w:szCs w:val="20"/>
        </w:rPr>
        <w:t xml:space="preserve"> euros bruts</w:t>
      </w:r>
      <w:r w:rsidR="000F2637" w:rsidRPr="000F2637">
        <w:rPr>
          <w:rFonts w:ascii="Marianne" w:hAnsi="Marianne"/>
          <w:sz w:val="20"/>
          <w:szCs w:val="20"/>
        </w:rPr>
        <w:t xml:space="preserve"> annuels suivant votre expérience.</w:t>
      </w:r>
    </w:p>
    <w:p w:rsidR="000F2637" w:rsidRPr="000F2637" w:rsidRDefault="000F2637" w:rsidP="000F2637">
      <w:pPr>
        <w:pStyle w:val="Sansinterligne"/>
        <w:rPr>
          <w:rFonts w:ascii="Marianne" w:hAnsi="Marianne"/>
          <w:sz w:val="20"/>
          <w:szCs w:val="20"/>
        </w:rPr>
      </w:pPr>
    </w:p>
    <w:p w:rsidR="00B615DC" w:rsidRDefault="00521CDC" w:rsidP="00521CDC">
      <w:pPr>
        <w:pStyle w:val="Sansinterligne"/>
        <w:rPr>
          <w:rFonts w:ascii="Marianne" w:hAnsi="Marianne"/>
          <w:b/>
          <w:bCs/>
          <w:sz w:val="20"/>
          <w:szCs w:val="20"/>
        </w:rPr>
      </w:pPr>
      <w:r w:rsidRPr="00C96564">
        <w:rPr>
          <w:rFonts w:ascii="MS Gothic" w:eastAsia="MS Gothic" w:hAnsi="MS Gothic" w:cs="MS Gothic" w:hint="eastAsia"/>
          <w:sz w:val="20"/>
          <w:szCs w:val="20"/>
        </w:rPr>
        <w:t>➔</w:t>
      </w:r>
      <w:r w:rsidRPr="00C96564">
        <w:rPr>
          <w:rFonts w:ascii="Marianne" w:hAnsi="Marianne"/>
          <w:sz w:val="20"/>
          <w:szCs w:val="20"/>
        </w:rPr>
        <w:t xml:space="preserve"> </w:t>
      </w:r>
      <w:r w:rsidRPr="00C96564">
        <w:rPr>
          <w:rFonts w:ascii="Marianne" w:hAnsi="Marianne"/>
          <w:b/>
          <w:bCs/>
          <w:sz w:val="20"/>
          <w:szCs w:val="20"/>
        </w:rPr>
        <w:t xml:space="preserve">Pour plus d’information ou pour postuler: </w:t>
      </w:r>
      <w:r w:rsidR="000F2637">
        <w:rPr>
          <w:rFonts w:ascii="Marianne" w:hAnsi="Marianne"/>
          <w:b/>
          <w:bCs/>
          <w:sz w:val="20"/>
          <w:szCs w:val="20"/>
        </w:rPr>
        <w:t xml:space="preserve"> </w:t>
      </w:r>
      <w:hyperlink r:id="rId10" w:history="1">
        <w:r w:rsidR="00B615DC" w:rsidRPr="002B6B58">
          <w:rPr>
            <w:rStyle w:val="Lienhypertexte"/>
            <w:rFonts w:ascii="Marianne" w:hAnsi="Marianne"/>
            <w:b/>
            <w:bCs/>
            <w:sz w:val="20"/>
            <w:szCs w:val="20"/>
          </w:rPr>
          <w:t>isabelle.dalu@drieets.gouv.fr</w:t>
        </w:r>
      </w:hyperlink>
    </w:p>
    <w:p w:rsidR="00521CDC" w:rsidRPr="00521CDC" w:rsidRDefault="00B615DC" w:rsidP="00B615DC">
      <w:pPr>
        <w:pStyle w:val="Sansinterligne"/>
        <w:ind w:left="3540" w:firstLine="708"/>
        <w:rPr>
          <w:rFonts w:ascii="Marianne" w:hAnsi="Marianne"/>
          <w:b/>
          <w:bCs/>
          <w:sz w:val="20"/>
          <w:szCs w:val="20"/>
        </w:rPr>
      </w:pPr>
      <w:r>
        <w:t xml:space="preserve">   </w:t>
      </w:r>
      <w:hyperlink r:id="rId11" w:history="1">
        <w:r w:rsidR="00521CDC" w:rsidRPr="00C96564">
          <w:rPr>
            <w:rStyle w:val="Lienhypertexte"/>
            <w:rFonts w:ascii="Marianne" w:hAnsi="Marianne"/>
            <w:b/>
            <w:bCs/>
            <w:sz w:val="20"/>
            <w:szCs w:val="20"/>
          </w:rPr>
          <w:t>DRIEETS-IDF.Recrutement@drieets.gouv.fr</w:t>
        </w:r>
      </w:hyperlink>
    </w:p>
    <w:p w:rsidR="00C96564" w:rsidRDefault="00C96564" w:rsidP="00C34CF1">
      <w:pPr>
        <w:tabs>
          <w:tab w:val="left" w:pos="5804"/>
        </w:tabs>
        <w:spacing w:after="0" w:line="240" w:lineRule="auto"/>
        <w:jc w:val="both"/>
        <w:rPr>
          <w:rFonts w:ascii="Marianne" w:hAnsi="Marianne"/>
          <w:b/>
          <w:bCs/>
          <w:sz w:val="20"/>
          <w:szCs w:val="20"/>
          <w:u w:val="single"/>
        </w:rPr>
      </w:pPr>
    </w:p>
    <w:p w:rsidR="00B94AB0" w:rsidRDefault="00C34CF1" w:rsidP="00C34CF1">
      <w:pPr>
        <w:tabs>
          <w:tab w:val="left" w:pos="5804"/>
        </w:tabs>
        <w:spacing w:after="0" w:line="240" w:lineRule="auto"/>
        <w:jc w:val="both"/>
        <w:rPr>
          <w:rFonts w:ascii="Marianne" w:hAnsi="Marianne"/>
          <w:b/>
          <w:bCs/>
          <w:sz w:val="20"/>
          <w:szCs w:val="20"/>
          <w:u w:val="single"/>
        </w:rPr>
      </w:pPr>
      <w:r>
        <w:rPr>
          <w:rFonts w:ascii="Marianne" w:hAnsi="Marianne"/>
          <w:b/>
          <w:bCs/>
          <w:sz w:val="20"/>
          <w:szCs w:val="20"/>
          <w:u w:val="single"/>
        </w:rPr>
        <w:t>Qui sommes nous</w:t>
      </w:r>
    </w:p>
    <w:p w:rsidR="00C34CF1" w:rsidRDefault="00C34CF1" w:rsidP="00C34CF1">
      <w:pPr>
        <w:tabs>
          <w:tab w:val="left" w:pos="5804"/>
        </w:tabs>
        <w:spacing w:after="0" w:line="240" w:lineRule="auto"/>
        <w:jc w:val="both"/>
        <w:rPr>
          <w:rFonts w:ascii="Marianne" w:hAnsi="Marianne"/>
          <w:b/>
          <w:bCs/>
          <w:sz w:val="20"/>
          <w:szCs w:val="20"/>
          <w:u w:val="single"/>
        </w:rPr>
      </w:pPr>
    </w:p>
    <w:p w:rsidR="000F2637" w:rsidRPr="000F2637" w:rsidRDefault="000F2637" w:rsidP="000F2637">
      <w:pPr>
        <w:tabs>
          <w:tab w:val="left" w:pos="5804"/>
        </w:tabs>
        <w:spacing w:after="0" w:line="240" w:lineRule="auto"/>
        <w:jc w:val="both"/>
        <w:rPr>
          <w:rFonts w:ascii="Marianne" w:hAnsi="Marianne"/>
          <w:sz w:val="20"/>
          <w:szCs w:val="20"/>
        </w:rPr>
      </w:pPr>
      <w:r w:rsidRPr="000F2637">
        <w:rPr>
          <w:rFonts w:ascii="Marianne" w:hAnsi="Marianne"/>
          <w:sz w:val="20"/>
          <w:szCs w:val="20"/>
        </w:rPr>
        <w:t>Service déconcentré de l’Etat, la DRIEETS et ses 1 200 agents mettent en œuvre les politiques publiques dans le domaine économique, de l’emploi, du travail et des solidarités en Île-de-France.</w:t>
      </w:r>
    </w:p>
    <w:p w:rsidR="000F2637" w:rsidRPr="000F2637" w:rsidRDefault="000F2637" w:rsidP="000F2637">
      <w:pPr>
        <w:tabs>
          <w:tab w:val="left" w:pos="5804"/>
        </w:tabs>
        <w:spacing w:after="0" w:line="240" w:lineRule="auto"/>
        <w:jc w:val="both"/>
        <w:rPr>
          <w:rFonts w:ascii="Marianne" w:hAnsi="Marianne"/>
          <w:sz w:val="20"/>
          <w:szCs w:val="20"/>
          <w:u w:val="single"/>
        </w:rPr>
      </w:pPr>
    </w:p>
    <w:p w:rsidR="000F2637" w:rsidRPr="000F2637" w:rsidRDefault="000F2637" w:rsidP="000F2637">
      <w:pPr>
        <w:tabs>
          <w:tab w:val="left" w:pos="5804"/>
        </w:tabs>
        <w:spacing w:after="0" w:line="240" w:lineRule="auto"/>
        <w:jc w:val="both"/>
        <w:rPr>
          <w:rFonts w:ascii="Marianne" w:hAnsi="Marianne"/>
          <w:b/>
          <w:sz w:val="20"/>
          <w:szCs w:val="20"/>
          <w:u w:val="single"/>
        </w:rPr>
      </w:pPr>
      <w:r w:rsidRPr="000F2637">
        <w:rPr>
          <w:rFonts w:ascii="Marianne" w:hAnsi="Marianne"/>
          <w:b/>
          <w:sz w:val="20"/>
          <w:szCs w:val="20"/>
          <w:u w:val="single"/>
        </w:rPr>
        <w:t>Que proposons-nous</w:t>
      </w:r>
    </w:p>
    <w:p w:rsidR="000F2637" w:rsidRPr="000F2637" w:rsidRDefault="000F2637" w:rsidP="000F2637">
      <w:pPr>
        <w:tabs>
          <w:tab w:val="left" w:pos="5804"/>
        </w:tabs>
        <w:spacing w:after="0" w:line="240" w:lineRule="auto"/>
        <w:jc w:val="both"/>
        <w:rPr>
          <w:rFonts w:ascii="Marianne" w:hAnsi="Marianne"/>
          <w:sz w:val="20"/>
          <w:szCs w:val="20"/>
          <w:u w:val="single"/>
        </w:rPr>
      </w:pPr>
    </w:p>
    <w:p w:rsidR="000F2637" w:rsidRPr="000F2637" w:rsidRDefault="000F2637" w:rsidP="000F2637">
      <w:pPr>
        <w:tabs>
          <w:tab w:val="left" w:pos="5804"/>
        </w:tabs>
        <w:spacing w:after="0" w:line="240" w:lineRule="auto"/>
        <w:jc w:val="both"/>
        <w:rPr>
          <w:rFonts w:ascii="Marianne" w:hAnsi="Marianne"/>
          <w:sz w:val="20"/>
          <w:szCs w:val="20"/>
        </w:rPr>
      </w:pPr>
      <w:r w:rsidRPr="000F2637">
        <w:rPr>
          <w:rFonts w:ascii="Marianne" w:hAnsi="Marianne"/>
          <w:sz w:val="20"/>
          <w:szCs w:val="20"/>
        </w:rPr>
        <w:t>Localisée à Porte d’Aubervilliers, la DRIEETS a son siège sur le site « Le Millénaire » (restaurants d’entreprises à 200m, parkings privés et sécurisés, local vélo sécurisé, salles de sport à abonnement réduit, conciergerie, centre commercial…). Bien desservi par les transports publics et les pistes cyclables (métro 7 et 12, RER B et E, navette privative (bus), navette fluviale, tram T3bis, bus 45, 239...), le site du Millénaire accueille, outre la DRIEETS, d’autres administrations telles que les services centraux du Ministère de la Justice et de grandes entreprises du secteur privé telles que BNP Paris Paribas, les Ateliers Chanel et le siège social de Veolia.</w:t>
      </w:r>
    </w:p>
    <w:p w:rsidR="000F2637" w:rsidRPr="000F2637" w:rsidRDefault="000F2637" w:rsidP="000F2637">
      <w:pPr>
        <w:tabs>
          <w:tab w:val="left" w:pos="5804"/>
        </w:tabs>
        <w:spacing w:after="0" w:line="240" w:lineRule="auto"/>
        <w:jc w:val="both"/>
        <w:rPr>
          <w:rFonts w:ascii="Marianne" w:hAnsi="Marianne"/>
          <w:sz w:val="20"/>
          <w:szCs w:val="20"/>
        </w:rPr>
      </w:pPr>
      <w:r w:rsidRPr="000F2637">
        <w:rPr>
          <w:rFonts w:ascii="Marianne" w:hAnsi="Marianne"/>
          <w:sz w:val="20"/>
          <w:szCs w:val="20"/>
        </w:rPr>
        <w:t>Des engagements forts en matière de diversité et d’égalité professionnelle ;</w:t>
      </w:r>
    </w:p>
    <w:p w:rsidR="000F2637" w:rsidRPr="000F2637" w:rsidRDefault="000F2637" w:rsidP="000F2637">
      <w:pPr>
        <w:tabs>
          <w:tab w:val="left" w:pos="5804"/>
        </w:tabs>
        <w:spacing w:after="0" w:line="240" w:lineRule="auto"/>
        <w:jc w:val="both"/>
        <w:rPr>
          <w:rFonts w:ascii="Marianne" w:hAnsi="Marianne"/>
          <w:sz w:val="20"/>
          <w:szCs w:val="20"/>
        </w:rPr>
      </w:pPr>
      <w:r w:rsidRPr="000F2637">
        <w:rPr>
          <w:rFonts w:ascii="Marianne" w:hAnsi="Marianne"/>
          <w:sz w:val="20"/>
          <w:szCs w:val="20"/>
        </w:rPr>
        <w:t>47 jours de congés/RTT – télétravail possible jusqu’à 3 jours par semaine ;</w:t>
      </w:r>
    </w:p>
    <w:p w:rsidR="000F2637" w:rsidRPr="000F2637" w:rsidRDefault="000F2637" w:rsidP="000F2637">
      <w:pPr>
        <w:tabs>
          <w:tab w:val="left" w:pos="5804"/>
        </w:tabs>
        <w:spacing w:after="0" w:line="240" w:lineRule="auto"/>
        <w:jc w:val="both"/>
        <w:rPr>
          <w:rFonts w:ascii="Marianne" w:hAnsi="Marianne"/>
          <w:sz w:val="20"/>
          <w:szCs w:val="20"/>
        </w:rPr>
      </w:pPr>
      <w:r w:rsidRPr="000F2637">
        <w:rPr>
          <w:rFonts w:ascii="Marianne" w:hAnsi="Marianne"/>
          <w:sz w:val="20"/>
          <w:szCs w:val="20"/>
        </w:rPr>
        <w:t>Une action sociale de grande qualité</w:t>
      </w:r>
    </w:p>
    <w:p w:rsidR="00521CDC" w:rsidRPr="00C34CF1" w:rsidRDefault="00521CDC" w:rsidP="00521CDC">
      <w:pPr>
        <w:tabs>
          <w:tab w:val="left" w:pos="5804"/>
        </w:tabs>
        <w:spacing w:after="0" w:line="240" w:lineRule="auto"/>
        <w:jc w:val="both"/>
        <w:rPr>
          <w:rFonts w:ascii="Marianne" w:hAnsi="Marianne"/>
          <w:sz w:val="20"/>
          <w:szCs w:val="20"/>
        </w:rPr>
      </w:pPr>
    </w:p>
    <w:p w:rsidR="00AF241D" w:rsidRPr="00C34CF1" w:rsidRDefault="00AF241D" w:rsidP="00C62D54">
      <w:pPr>
        <w:tabs>
          <w:tab w:val="left" w:pos="5804"/>
        </w:tabs>
        <w:spacing w:after="0" w:line="240" w:lineRule="auto"/>
        <w:jc w:val="both"/>
        <w:rPr>
          <w:rFonts w:ascii="Marianne" w:hAnsi="Marianne"/>
          <w:sz w:val="20"/>
          <w:szCs w:val="20"/>
        </w:rPr>
      </w:pPr>
      <w:r w:rsidRPr="00AF241D">
        <w:rPr>
          <w:rFonts w:ascii="Marianne" w:hAnsi="Marianne"/>
          <w:sz w:val="20"/>
          <w:szCs w:val="20"/>
        </w:rPr>
        <w:t xml:space="preserve"> </w:t>
      </w:r>
    </w:p>
    <w:sectPr w:rsidR="00AF241D" w:rsidRPr="00C34CF1" w:rsidSect="00DC0704">
      <w:footerReference w:type="default" r:id="rId12"/>
      <w:pgSz w:w="11906" w:h="16838"/>
      <w:pgMar w:top="709" w:right="849" w:bottom="1134" w:left="1417" w:header="284"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C87" w:rsidRDefault="00741C87" w:rsidP="00C34CF1">
      <w:pPr>
        <w:spacing w:after="0" w:line="240" w:lineRule="auto"/>
      </w:pPr>
      <w:r>
        <w:separator/>
      </w:r>
    </w:p>
  </w:endnote>
  <w:endnote w:type="continuationSeparator" w:id="0">
    <w:p w:rsidR="00741C87" w:rsidRDefault="00741C87" w:rsidP="00C34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CF1" w:rsidRDefault="00C34CF1" w:rsidP="00C34CF1">
    <w:pPr>
      <w:pStyle w:val="Pieddepage"/>
      <w:jc w:val="center"/>
      <w:rPr>
        <w:rFonts w:ascii="Marianne" w:hAnsi="Marianne"/>
        <w:sz w:val="16"/>
        <w:szCs w:val="16"/>
      </w:rPr>
    </w:pPr>
  </w:p>
  <w:tbl>
    <w:tblPr>
      <w:tblStyle w:val="Grilledutableau"/>
      <w:tblW w:w="0" w:type="auto"/>
      <w:tblLook w:val="04A0" w:firstRow="1" w:lastRow="0" w:firstColumn="1" w:lastColumn="0" w:noHBand="0" w:noVBand="1"/>
    </w:tblPr>
    <w:tblGrid>
      <w:gridCol w:w="5226"/>
      <w:gridCol w:w="4606"/>
    </w:tblGrid>
    <w:tr w:rsidR="00A01415" w:rsidTr="00A01415">
      <w:tc>
        <w:tcPr>
          <w:tcW w:w="4606" w:type="dxa"/>
        </w:tcPr>
        <w:p w:rsidR="00A01415" w:rsidRDefault="00A01415" w:rsidP="00A01415">
          <w:pPr>
            <w:pStyle w:val="Pieddepage"/>
            <w:rPr>
              <w:rFonts w:ascii="Marianne" w:hAnsi="Marianne"/>
              <w:sz w:val="14"/>
              <w:szCs w:val="14"/>
            </w:rPr>
          </w:pPr>
          <w:r>
            <w:rPr>
              <w:noProof/>
              <w:lang w:eastAsia="fr-FR"/>
            </w:rPr>
            <w:drawing>
              <wp:inline distT="0" distB="0" distL="0" distR="0" wp14:anchorId="1D7C6358" wp14:editId="47FBD68C">
                <wp:extent cx="3178928" cy="1201479"/>
                <wp:effectExtent l="0" t="0" r="2540" b="0"/>
                <wp:docPr id="4" name="Image 4" descr="https://indi.intranet.social.gouv.fr/idf/cabinet/comm/PublishingImages/logo_drieets_prefde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i.intranet.social.gouv.fr/idf/cabinet/comm/PublishingImages/logo_drieets_prefdereg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9039" cy="1201521"/>
                        </a:xfrm>
                        <a:prstGeom prst="rect">
                          <a:avLst/>
                        </a:prstGeom>
                        <a:noFill/>
                        <a:ln>
                          <a:noFill/>
                        </a:ln>
                      </pic:spPr>
                    </pic:pic>
                  </a:graphicData>
                </a:graphic>
              </wp:inline>
            </w:drawing>
          </w:r>
        </w:p>
      </w:tc>
      <w:tc>
        <w:tcPr>
          <w:tcW w:w="4606" w:type="dxa"/>
          <w:vAlign w:val="center"/>
        </w:tcPr>
        <w:p w:rsidR="00AC2A32" w:rsidRPr="00AC2A32" w:rsidRDefault="00AC2A32" w:rsidP="00AC2A32">
          <w:pPr>
            <w:pStyle w:val="Pieddepage"/>
            <w:rPr>
              <w:rFonts w:ascii="Marianne" w:hAnsi="Marianne"/>
              <w:sz w:val="16"/>
              <w:szCs w:val="16"/>
            </w:rPr>
          </w:pPr>
          <w:r w:rsidRPr="00AC2A32">
            <w:rPr>
              <w:rFonts w:ascii="Marianne" w:hAnsi="Marianne"/>
              <w:sz w:val="16"/>
              <w:szCs w:val="16"/>
            </w:rPr>
            <w:t>DRIEETS d’Ile-de-France</w:t>
          </w:r>
        </w:p>
        <w:p w:rsidR="00AC2A32" w:rsidRPr="00AC2A32" w:rsidRDefault="00AC2A32" w:rsidP="00AC2A32">
          <w:pPr>
            <w:pStyle w:val="Pieddepage"/>
            <w:rPr>
              <w:rFonts w:ascii="Marianne" w:hAnsi="Marianne"/>
              <w:sz w:val="16"/>
              <w:szCs w:val="16"/>
            </w:rPr>
          </w:pPr>
          <w:r w:rsidRPr="00AC2A32">
            <w:rPr>
              <w:rFonts w:ascii="Marianne" w:hAnsi="Marianne"/>
              <w:sz w:val="16"/>
              <w:szCs w:val="16"/>
            </w:rPr>
            <w:t xml:space="preserve">19-21, rue Madeleine </w:t>
          </w:r>
          <w:proofErr w:type="spellStart"/>
          <w:r w:rsidRPr="00AC2A32">
            <w:rPr>
              <w:rFonts w:ascii="Marianne" w:hAnsi="Marianne"/>
              <w:sz w:val="16"/>
              <w:szCs w:val="16"/>
            </w:rPr>
            <w:t>Vionnet</w:t>
          </w:r>
          <w:proofErr w:type="spellEnd"/>
          <w:r w:rsidRPr="00AC2A32">
            <w:rPr>
              <w:rFonts w:ascii="Marianne" w:hAnsi="Marianne"/>
              <w:sz w:val="16"/>
              <w:szCs w:val="16"/>
            </w:rPr>
            <w:t xml:space="preserve"> 93300 Aubervilliers</w:t>
          </w:r>
        </w:p>
        <w:p w:rsidR="00A01415" w:rsidRPr="00A01415" w:rsidRDefault="00741C87" w:rsidP="00AC2A32">
          <w:pPr>
            <w:pStyle w:val="Pieddepage"/>
            <w:rPr>
              <w:rFonts w:ascii="Marianne" w:hAnsi="Marianne"/>
              <w:sz w:val="16"/>
              <w:szCs w:val="16"/>
            </w:rPr>
          </w:pPr>
          <w:hyperlink r:id="rId2" w:history="1">
            <w:r w:rsidR="00AC2A32" w:rsidRPr="00AC2A32">
              <w:rPr>
                <w:rStyle w:val="Lienhypertexte"/>
                <w:rFonts w:ascii="Marianne" w:hAnsi="Marianne"/>
                <w:sz w:val="16"/>
                <w:szCs w:val="16"/>
              </w:rPr>
              <w:t>http://idf.drieets.gouv.fr/</w:t>
            </w:r>
          </w:hyperlink>
        </w:p>
        <w:p w:rsidR="003D530E" w:rsidRDefault="003D530E" w:rsidP="00A01415">
          <w:pPr>
            <w:pStyle w:val="Pieddepage"/>
            <w:rPr>
              <w:rFonts w:ascii="Marianne" w:hAnsi="Marianne"/>
              <w:sz w:val="14"/>
              <w:szCs w:val="14"/>
            </w:rPr>
          </w:pPr>
        </w:p>
      </w:tc>
    </w:tr>
  </w:tbl>
  <w:p w:rsidR="006B1A79" w:rsidRDefault="006B1A79" w:rsidP="00A01415">
    <w:pPr>
      <w:pStyle w:val="Pieddepage"/>
      <w:rPr>
        <w:rFonts w:ascii="Marianne" w:hAnsi="Marianne"/>
        <w:sz w:val="14"/>
        <w:szCs w:val="14"/>
      </w:rPr>
    </w:pPr>
  </w:p>
  <w:p w:rsidR="00C34CF1" w:rsidRPr="00C34CF1" w:rsidRDefault="00521CDC" w:rsidP="00C34CF1">
    <w:pPr>
      <w:pStyle w:val="Pieddepage"/>
      <w:jc w:val="center"/>
      <w:rPr>
        <w:rFonts w:ascii="Marianne" w:hAnsi="Marianne"/>
        <w:sz w:val="14"/>
        <w:szCs w:val="14"/>
      </w:rPr>
    </w:pPr>
    <w:r>
      <w:rPr>
        <w:rFonts w:ascii="Marianne" w:hAnsi="Marianne"/>
        <w:sz w:val="14"/>
        <w:szCs w:val="14"/>
      </w:rPr>
      <w:t xml:space="preserve">Mise à jour : </w:t>
    </w:r>
    <w:r w:rsidR="00AC2A32">
      <w:rPr>
        <w:rFonts w:ascii="Marianne" w:hAnsi="Marianne"/>
        <w:sz w:val="14"/>
        <w:szCs w:val="14"/>
      </w:rPr>
      <w:t xml:space="preserve">19 octobre </w:t>
    </w:r>
    <w:r w:rsidR="00C34CF1" w:rsidRPr="00C34CF1">
      <w:rPr>
        <w:rFonts w:ascii="Marianne" w:hAnsi="Marianne"/>
        <w:sz w:val="14"/>
        <w:szCs w:val="14"/>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C87" w:rsidRDefault="00741C87" w:rsidP="00C34CF1">
      <w:pPr>
        <w:spacing w:after="0" w:line="240" w:lineRule="auto"/>
      </w:pPr>
      <w:r>
        <w:separator/>
      </w:r>
    </w:p>
  </w:footnote>
  <w:footnote w:type="continuationSeparator" w:id="0">
    <w:p w:rsidR="00741C87" w:rsidRDefault="00741C87" w:rsidP="00C34C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2389F"/>
    <w:multiLevelType w:val="hybridMultilevel"/>
    <w:tmpl w:val="EEE683AC"/>
    <w:lvl w:ilvl="0" w:tplc="C07A9DF8">
      <w:start w:val="1"/>
      <w:numFmt w:val="bullet"/>
      <w:lvlText w:val="-"/>
      <w:lvlJc w:val="left"/>
      <w:pPr>
        <w:tabs>
          <w:tab w:val="num" w:pos="720"/>
        </w:tabs>
        <w:ind w:left="720" w:hanging="360"/>
      </w:pPr>
      <w:rPr>
        <w:rFonts w:ascii="Times New Roman" w:hAnsi="Times New Roman" w:hint="default"/>
      </w:rPr>
    </w:lvl>
    <w:lvl w:ilvl="1" w:tplc="C0FAE6EC" w:tentative="1">
      <w:start w:val="1"/>
      <w:numFmt w:val="bullet"/>
      <w:lvlText w:val="-"/>
      <w:lvlJc w:val="left"/>
      <w:pPr>
        <w:tabs>
          <w:tab w:val="num" w:pos="1440"/>
        </w:tabs>
        <w:ind w:left="1440" w:hanging="360"/>
      </w:pPr>
      <w:rPr>
        <w:rFonts w:ascii="Times New Roman" w:hAnsi="Times New Roman" w:hint="default"/>
      </w:rPr>
    </w:lvl>
    <w:lvl w:ilvl="2" w:tplc="9B6C1CA8" w:tentative="1">
      <w:start w:val="1"/>
      <w:numFmt w:val="bullet"/>
      <w:lvlText w:val="-"/>
      <w:lvlJc w:val="left"/>
      <w:pPr>
        <w:tabs>
          <w:tab w:val="num" w:pos="2160"/>
        </w:tabs>
        <w:ind w:left="2160" w:hanging="360"/>
      </w:pPr>
      <w:rPr>
        <w:rFonts w:ascii="Times New Roman" w:hAnsi="Times New Roman" w:hint="default"/>
      </w:rPr>
    </w:lvl>
    <w:lvl w:ilvl="3" w:tplc="AA14473E" w:tentative="1">
      <w:start w:val="1"/>
      <w:numFmt w:val="bullet"/>
      <w:lvlText w:val="-"/>
      <w:lvlJc w:val="left"/>
      <w:pPr>
        <w:tabs>
          <w:tab w:val="num" w:pos="2880"/>
        </w:tabs>
        <w:ind w:left="2880" w:hanging="360"/>
      </w:pPr>
      <w:rPr>
        <w:rFonts w:ascii="Times New Roman" w:hAnsi="Times New Roman" w:hint="default"/>
      </w:rPr>
    </w:lvl>
    <w:lvl w:ilvl="4" w:tplc="83DE4CF0" w:tentative="1">
      <w:start w:val="1"/>
      <w:numFmt w:val="bullet"/>
      <w:lvlText w:val="-"/>
      <w:lvlJc w:val="left"/>
      <w:pPr>
        <w:tabs>
          <w:tab w:val="num" w:pos="3600"/>
        </w:tabs>
        <w:ind w:left="3600" w:hanging="360"/>
      </w:pPr>
      <w:rPr>
        <w:rFonts w:ascii="Times New Roman" w:hAnsi="Times New Roman" w:hint="default"/>
      </w:rPr>
    </w:lvl>
    <w:lvl w:ilvl="5" w:tplc="ED0A3B86" w:tentative="1">
      <w:start w:val="1"/>
      <w:numFmt w:val="bullet"/>
      <w:lvlText w:val="-"/>
      <w:lvlJc w:val="left"/>
      <w:pPr>
        <w:tabs>
          <w:tab w:val="num" w:pos="4320"/>
        </w:tabs>
        <w:ind w:left="4320" w:hanging="360"/>
      </w:pPr>
      <w:rPr>
        <w:rFonts w:ascii="Times New Roman" w:hAnsi="Times New Roman" w:hint="default"/>
      </w:rPr>
    </w:lvl>
    <w:lvl w:ilvl="6" w:tplc="D764973E" w:tentative="1">
      <w:start w:val="1"/>
      <w:numFmt w:val="bullet"/>
      <w:lvlText w:val="-"/>
      <w:lvlJc w:val="left"/>
      <w:pPr>
        <w:tabs>
          <w:tab w:val="num" w:pos="5040"/>
        </w:tabs>
        <w:ind w:left="5040" w:hanging="360"/>
      </w:pPr>
      <w:rPr>
        <w:rFonts w:ascii="Times New Roman" w:hAnsi="Times New Roman" w:hint="default"/>
      </w:rPr>
    </w:lvl>
    <w:lvl w:ilvl="7" w:tplc="C95449C4" w:tentative="1">
      <w:start w:val="1"/>
      <w:numFmt w:val="bullet"/>
      <w:lvlText w:val="-"/>
      <w:lvlJc w:val="left"/>
      <w:pPr>
        <w:tabs>
          <w:tab w:val="num" w:pos="5760"/>
        </w:tabs>
        <w:ind w:left="5760" w:hanging="360"/>
      </w:pPr>
      <w:rPr>
        <w:rFonts w:ascii="Times New Roman" w:hAnsi="Times New Roman" w:hint="default"/>
      </w:rPr>
    </w:lvl>
    <w:lvl w:ilvl="8" w:tplc="78F49A5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39324E3"/>
    <w:multiLevelType w:val="hybridMultilevel"/>
    <w:tmpl w:val="8A1CE326"/>
    <w:lvl w:ilvl="0" w:tplc="A8507232">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511D83"/>
    <w:multiLevelType w:val="hybridMultilevel"/>
    <w:tmpl w:val="9D764CBE"/>
    <w:lvl w:ilvl="0" w:tplc="A8507232">
      <w:start w:val="1"/>
      <w:numFmt w:val="bullet"/>
      <w:lvlText w:val="-"/>
      <w:lvlJc w:val="left"/>
      <w:pPr>
        <w:tabs>
          <w:tab w:val="num" w:pos="720"/>
        </w:tabs>
        <w:ind w:left="720" w:hanging="360"/>
      </w:pPr>
      <w:rPr>
        <w:rFonts w:ascii="Times New Roman" w:hAnsi="Times New Roman" w:hint="default"/>
      </w:rPr>
    </w:lvl>
    <w:lvl w:ilvl="1" w:tplc="4A96C8A8" w:tentative="1">
      <w:start w:val="1"/>
      <w:numFmt w:val="bullet"/>
      <w:lvlText w:val="-"/>
      <w:lvlJc w:val="left"/>
      <w:pPr>
        <w:tabs>
          <w:tab w:val="num" w:pos="1440"/>
        </w:tabs>
        <w:ind w:left="1440" w:hanging="360"/>
      </w:pPr>
      <w:rPr>
        <w:rFonts w:ascii="Times New Roman" w:hAnsi="Times New Roman" w:hint="default"/>
      </w:rPr>
    </w:lvl>
    <w:lvl w:ilvl="2" w:tplc="7A628250" w:tentative="1">
      <w:start w:val="1"/>
      <w:numFmt w:val="bullet"/>
      <w:lvlText w:val="-"/>
      <w:lvlJc w:val="left"/>
      <w:pPr>
        <w:tabs>
          <w:tab w:val="num" w:pos="2160"/>
        </w:tabs>
        <w:ind w:left="2160" w:hanging="360"/>
      </w:pPr>
      <w:rPr>
        <w:rFonts w:ascii="Times New Roman" w:hAnsi="Times New Roman" w:hint="default"/>
      </w:rPr>
    </w:lvl>
    <w:lvl w:ilvl="3" w:tplc="C452F8B2" w:tentative="1">
      <w:start w:val="1"/>
      <w:numFmt w:val="bullet"/>
      <w:lvlText w:val="-"/>
      <w:lvlJc w:val="left"/>
      <w:pPr>
        <w:tabs>
          <w:tab w:val="num" w:pos="2880"/>
        </w:tabs>
        <w:ind w:left="2880" w:hanging="360"/>
      </w:pPr>
      <w:rPr>
        <w:rFonts w:ascii="Times New Roman" w:hAnsi="Times New Roman" w:hint="default"/>
      </w:rPr>
    </w:lvl>
    <w:lvl w:ilvl="4" w:tplc="466E389C" w:tentative="1">
      <w:start w:val="1"/>
      <w:numFmt w:val="bullet"/>
      <w:lvlText w:val="-"/>
      <w:lvlJc w:val="left"/>
      <w:pPr>
        <w:tabs>
          <w:tab w:val="num" w:pos="3600"/>
        </w:tabs>
        <w:ind w:left="3600" w:hanging="360"/>
      </w:pPr>
      <w:rPr>
        <w:rFonts w:ascii="Times New Roman" w:hAnsi="Times New Roman" w:hint="default"/>
      </w:rPr>
    </w:lvl>
    <w:lvl w:ilvl="5" w:tplc="22404450" w:tentative="1">
      <w:start w:val="1"/>
      <w:numFmt w:val="bullet"/>
      <w:lvlText w:val="-"/>
      <w:lvlJc w:val="left"/>
      <w:pPr>
        <w:tabs>
          <w:tab w:val="num" w:pos="4320"/>
        </w:tabs>
        <w:ind w:left="4320" w:hanging="360"/>
      </w:pPr>
      <w:rPr>
        <w:rFonts w:ascii="Times New Roman" w:hAnsi="Times New Roman" w:hint="default"/>
      </w:rPr>
    </w:lvl>
    <w:lvl w:ilvl="6" w:tplc="342001E0" w:tentative="1">
      <w:start w:val="1"/>
      <w:numFmt w:val="bullet"/>
      <w:lvlText w:val="-"/>
      <w:lvlJc w:val="left"/>
      <w:pPr>
        <w:tabs>
          <w:tab w:val="num" w:pos="5040"/>
        </w:tabs>
        <w:ind w:left="5040" w:hanging="360"/>
      </w:pPr>
      <w:rPr>
        <w:rFonts w:ascii="Times New Roman" w:hAnsi="Times New Roman" w:hint="default"/>
      </w:rPr>
    </w:lvl>
    <w:lvl w:ilvl="7" w:tplc="509242BE" w:tentative="1">
      <w:start w:val="1"/>
      <w:numFmt w:val="bullet"/>
      <w:lvlText w:val="-"/>
      <w:lvlJc w:val="left"/>
      <w:pPr>
        <w:tabs>
          <w:tab w:val="num" w:pos="5760"/>
        </w:tabs>
        <w:ind w:left="5760" w:hanging="360"/>
      </w:pPr>
      <w:rPr>
        <w:rFonts w:ascii="Times New Roman" w:hAnsi="Times New Roman" w:hint="default"/>
      </w:rPr>
    </w:lvl>
    <w:lvl w:ilvl="8" w:tplc="D71A7E0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BE754B"/>
    <w:multiLevelType w:val="hybridMultilevel"/>
    <w:tmpl w:val="FC340C20"/>
    <w:lvl w:ilvl="0" w:tplc="9E14F2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5590150"/>
    <w:multiLevelType w:val="hybridMultilevel"/>
    <w:tmpl w:val="37D42D84"/>
    <w:lvl w:ilvl="0" w:tplc="B4E67C5C">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04917DC"/>
    <w:multiLevelType w:val="hybridMultilevel"/>
    <w:tmpl w:val="FF24C334"/>
    <w:lvl w:ilvl="0" w:tplc="235CCB90">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D7703C4"/>
    <w:multiLevelType w:val="hybridMultilevel"/>
    <w:tmpl w:val="3B0EF2EA"/>
    <w:lvl w:ilvl="0" w:tplc="98A0C1BC">
      <w:start w:val="1"/>
      <w:numFmt w:val="bullet"/>
      <w:lvlText w:val="-"/>
      <w:lvlJc w:val="left"/>
      <w:pPr>
        <w:tabs>
          <w:tab w:val="num" w:pos="720"/>
        </w:tabs>
        <w:ind w:left="720" w:hanging="360"/>
      </w:pPr>
      <w:rPr>
        <w:rFonts w:ascii="Times New Roman" w:hAnsi="Times New Roman" w:hint="default"/>
      </w:rPr>
    </w:lvl>
    <w:lvl w:ilvl="1" w:tplc="C554D564" w:tentative="1">
      <w:start w:val="1"/>
      <w:numFmt w:val="bullet"/>
      <w:lvlText w:val="-"/>
      <w:lvlJc w:val="left"/>
      <w:pPr>
        <w:tabs>
          <w:tab w:val="num" w:pos="1440"/>
        </w:tabs>
        <w:ind w:left="1440" w:hanging="360"/>
      </w:pPr>
      <w:rPr>
        <w:rFonts w:ascii="Times New Roman" w:hAnsi="Times New Roman" w:hint="default"/>
      </w:rPr>
    </w:lvl>
    <w:lvl w:ilvl="2" w:tplc="FF8A1C92" w:tentative="1">
      <w:start w:val="1"/>
      <w:numFmt w:val="bullet"/>
      <w:lvlText w:val="-"/>
      <w:lvlJc w:val="left"/>
      <w:pPr>
        <w:tabs>
          <w:tab w:val="num" w:pos="2160"/>
        </w:tabs>
        <w:ind w:left="2160" w:hanging="360"/>
      </w:pPr>
      <w:rPr>
        <w:rFonts w:ascii="Times New Roman" w:hAnsi="Times New Roman" w:hint="default"/>
      </w:rPr>
    </w:lvl>
    <w:lvl w:ilvl="3" w:tplc="6DBC4874" w:tentative="1">
      <w:start w:val="1"/>
      <w:numFmt w:val="bullet"/>
      <w:lvlText w:val="-"/>
      <w:lvlJc w:val="left"/>
      <w:pPr>
        <w:tabs>
          <w:tab w:val="num" w:pos="2880"/>
        </w:tabs>
        <w:ind w:left="2880" w:hanging="360"/>
      </w:pPr>
      <w:rPr>
        <w:rFonts w:ascii="Times New Roman" w:hAnsi="Times New Roman" w:hint="default"/>
      </w:rPr>
    </w:lvl>
    <w:lvl w:ilvl="4" w:tplc="0D3034E0" w:tentative="1">
      <w:start w:val="1"/>
      <w:numFmt w:val="bullet"/>
      <w:lvlText w:val="-"/>
      <w:lvlJc w:val="left"/>
      <w:pPr>
        <w:tabs>
          <w:tab w:val="num" w:pos="3600"/>
        </w:tabs>
        <w:ind w:left="3600" w:hanging="360"/>
      </w:pPr>
      <w:rPr>
        <w:rFonts w:ascii="Times New Roman" w:hAnsi="Times New Roman" w:hint="default"/>
      </w:rPr>
    </w:lvl>
    <w:lvl w:ilvl="5" w:tplc="EAF418D6" w:tentative="1">
      <w:start w:val="1"/>
      <w:numFmt w:val="bullet"/>
      <w:lvlText w:val="-"/>
      <w:lvlJc w:val="left"/>
      <w:pPr>
        <w:tabs>
          <w:tab w:val="num" w:pos="4320"/>
        </w:tabs>
        <w:ind w:left="4320" w:hanging="360"/>
      </w:pPr>
      <w:rPr>
        <w:rFonts w:ascii="Times New Roman" w:hAnsi="Times New Roman" w:hint="default"/>
      </w:rPr>
    </w:lvl>
    <w:lvl w:ilvl="6" w:tplc="40FC6918" w:tentative="1">
      <w:start w:val="1"/>
      <w:numFmt w:val="bullet"/>
      <w:lvlText w:val="-"/>
      <w:lvlJc w:val="left"/>
      <w:pPr>
        <w:tabs>
          <w:tab w:val="num" w:pos="5040"/>
        </w:tabs>
        <w:ind w:left="5040" w:hanging="360"/>
      </w:pPr>
      <w:rPr>
        <w:rFonts w:ascii="Times New Roman" w:hAnsi="Times New Roman" w:hint="default"/>
      </w:rPr>
    </w:lvl>
    <w:lvl w:ilvl="7" w:tplc="29422A82" w:tentative="1">
      <w:start w:val="1"/>
      <w:numFmt w:val="bullet"/>
      <w:lvlText w:val="-"/>
      <w:lvlJc w:val="left"/>
      <w:pPr>
        <w:tabs>
          <w:tab w:val="num" w:pos="5760"/>
        </w:tabs>
        <w:ind w:left="5760" w:hanging="360"/>
      </w:pPr>
      <w:rPr>
        <w:rFonts w:ascii="Times New Roman" w:hAnsi="Times New Roman" w:hint="default"/>
      </w:rPr>
    </w:lvl>
    <w:lvl w:ilvl="8" w:tplc="46047C70" w:tentative="1">
      <w:start w:val="1"/>
      <w:numFmt w:val="bullet"/>
      <w:lvlText w:val="-"/>
      <w:lvlJc w:val="left"/>
      <w:pPr>
        <w:tabs>
          <w:tab w:val="num" w:pos="6480"/>
        </w:tabs>
        <w:ind w:left="6480" w:hanging="360"/>
      </w:pPr>
      <w:rPr>
        <w:rFonts w:ascii="Times New Roman" w:hAnsi="Times New Roman" w:hint="default"/>
      </w:rPr>
    </w:lvl>
  </w:abstractNum>
  <w:abstractNum w:abstractNumId="7">
    <w:nsid w:val="50AD3281"/>
    <w:multiLevelType w:val="hybridMultilevel"/>
    <w:tmpl w:val="2D00A2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52886861"/>
    <w:multiLevelType w:val="hybridMultilevel"/>
    <w:tmpl w:val="2AA2133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589A557A"/>
    <w:multiLevelType w:val="hybridMultilevel"/>
    <w:tmpl w:val="F288D706"/>
    <w:lvl w:ilvl="0" w:tplc="040C000F">
      <w:start w:val="1"/>
      <w:numFmt w:val="decimal"/>
      <w:lvlText w:val="%1."/>
      <w:lvlJc w:val="left"/>
      <w:pPr>
        <w:tabs>
          <w:tab w:val="num" w:pos="720"/>
        </w:tabs>
        <w:ind w:left="720" w:hanging="360"/>
      </w:pPr>
      <w:rPr>
        <w:rFonts w:hint="default"/>
      </w:rPr>
    </w:lvl>
    <w:lvl w:ilvl="1" w:tplc="C554D564" w:tentative="1">
      <w:start w:val="1"/>
      <w:numFmt w:val="bullet"/>
      <w:lvlText w:val="-"/>
      <w:lvlJc w:val="left"/>
      <w:pPr>
        <w:tabs>
          <w:tab w:val="num" w:pos="1440"/>
        </w:tabs>
        <w:ind w:left="1440" w:hanging="360"/>
      </w:pPr>
      <w:rPr>
        <w:rFonts w:ascii="Times New Roman" w:hAnsi="Times New Roman" w:hint="default"/>
      </w:rPr>
    </w:lvl>
    <w:lvl w:ilvl="2" w:tplc="FF8A1C92" w:tentative="1">
      <w:start w:val="1"/>
      <w:numFmt w:val="bullet"/>
      <w:lvlText w:val="-"/>
      <w:lvlJc w:val="left"/>
      <w:pPr>
        <w:tabs>
          <w:tab w:val="num" w:pos="2160"/>
        </w:tabs>
        <w:ind w:left="2160" w:hanging="360"/>
      </w:pPr>
      <w:rPr>
        <w:rFonts w:ascii="Times New Roman" w:hAnsi="Times New Roman" w:hint="default"/>
      </w:rPr>
    </w:lvl>
    <w:lvl w:ilvl="3" w:tplc="6DBC4874" w:tentative="1">
      <w:start w:val="1"/>
      <w:numFmt w:val="bullet"/>
      <w:lvlText w:val="-"/>
      <w:lvlJc w:val="left"/>
      <w:pPr>
        <w:tabs>
          <w:tab w:val="num" w:pos="2880"/>
        </w:tabs>
        <w:ind w:left="2880" w:hanging="360"/>
      </w:pPr>
      <w:rPr>
        <w:rFonts w:ascii="Times New Roman" w:hAnsi="Times New Roman" w:hint="default"/>
      </w:rPr>
    </w:lvl>
    <w:lvl w:ilvl="4" w:tplc="0D3034E0" w:tentative="1">
      <w:start w:val="1"/>
      <w:numFmt w:val="bullet"/>
      <w:lvlText w:val="-"/>
      <w:lvlJc w:val="left"/>
      <w:pPr>
        <w:tabs>
          <w:tab w:val="num" w:pos="3600"/>
        </w:tabs>
        <w:ind w:left="3600" w:hanging="360"/>
      </w:pPr>
      <w:rPr>
        <w:rFonts w:ascii="Times New Roman" w:hAnsi="Times New Roman" w:hint="default"/>
      </w:rPr>
    </w:lvl>
    <w:lvl w:ilvl="5" w:tplc="EAF418D6" w:tentative="1">
      <w:start w:val="1"/>
      <w:numFmt w:val="bullet"/>
      <w:lvlText w:val="-"/>
      <w:lvlJc w:val="left"/>
      <w:pPr>
        <w:tabs>
          <w:tab w:val="num" w:pos="4320"/>
        </w:tabs>
        <w:ind w:left="4320" w:hanging="360"/>
      </w:pPr>
      <w:rPr>
        <w:rFonts w:ascii="Times New Roman" w:hAnsi="Times New Roman" w:hint="default"/>
      </w:rPr>
    </w:lvl>
    <w:lvl w:ilvl="6" w:tplc="40FC6918" w:tentative="1">
      <w:start w:val="1"/>
      <w:numFmt w:val="bullet"/>
      <w:lvlText w:val="-"/>
      <w:lvlJc w:val="left"/>
      <w:pPr>
        <w:tabs>
          <w:tab w:val="num" w:pos="5040"/>
        </w:tabs>
        <w:ind w:left="5040" w:hanging="360"/>
      </w:pPr>
      <w:rPr>
        <w:rFonts w:ascii="Times New Roman" w:hAnsi="Times New Roman" w:hint="default"/>
      </w:rPr>
    </w:lvl>
    <w:lvl w:ilvl="7" w:tplc="29422A82" w:tentative="1">
      <w:start w:val="1"/>
      <w:numFmt w:val="bullet"/>
      <w:lvlText w:val="-"/>
      <w:lvlJc w:val="left"/>
      <w:pPr>
        <w:tabs>
          <w:tab w:val="num" w:pos="5760"/>
        </w:tabs>
        <w:ind w:left="5760" w:hanging="360"/>
      </w:pPr>
      <w:rPr>
        <w:rFonts w:ascii="Times New Roman" w:hAnsi="Times New Roman" w:hint="default"/>
      </w:rPr>
    </w:lvl>
    <w:lvl w:ilvl="8" w:tplc="46047C7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1D91BD0"/>
    <w:multiLevelType w:val="hybridMultilevel"/>
    <w:tmpl w:val="71544332"/>
    <w:lvl w:ilvl="0" w:tplc="62188A1A">
      <w:start w:val="1"/>
      <w:numFmt w:val="bullet"/>
      <w:lvlText w:val="-"/>
      <w:lvlJc w:val="left"/>
      <w:pPr>
        <w:tabs>
          <w:tab w:val="num" w:pos="720"/>
        </w:tabs>
        <w:ind w:left="720" w:hanging="360"/>
      </w:pPr>
      <w:rPr>
        <w:rFonts w:ascii="Times New Roman" w:hAnsi="Times New Roman" w:hint="default"/>
      </w:rPr>
    </w:lvl>
    <w:lvl w:ilvl="1" w:tplc="95EE755E" w:tentative="1">
      <w:start w:val="1"/>
      <w:numFmt w:val="bullet"/>
      <w:lvlText w:val="-"/>
      <w:lvlJc w:val="left"/>
      <w:pPr>
        <w:tabs>
          <w:tab w:val="num" w:pos="1440"/>
        </w:tabs>
        <w:ind w:left="1440" w:hanging="360"/>
      </w:pPr>
      <w:rPr>
        <w:rFonts w:ascii="Times New Roman" w:hAnsi="Times New Roman" w:hint="default"/>
      </w:rPr>
    </w:lvl>
    <w:lvl w:ilvl="2" w:tplc="F92E0856" w:tentative="1">
      <w:start w:val="1"/>
      <w:numFmt w:val="bullet"/>
      <w:lvlText w:val="-"/>
      <w:lvlJc w:val="left"/>
      <w:pPr>
        <w:tabs>
          <w:tab w:val="num" w:pos="2160"/>
        </w:tabs>
        <w:ind w:left="2160" w:hanging="360"/>
      </w:pPr>
      <w:rPr>
        <w:rFonts w:ascii="Times New Roman" w:hAnsi="Times New Roman" w:hint="default"/>
      </w:rPr>
    </w:lvl>
    <w:lvl w:ilvl="3" w:tplc="0B505EF4" w:tentative="1">
      <w:start w:val="1"/>
      <w:numFmt w:val="bullet"/>
      <w:lvlText w:val="-"/>
      <w:lvlJc w:val="left"/>
      <w:pPr>
        <w:tabs>
          <w:tab w:val="num" w:pos="2880"/>
        </w:tabs>
        <w:ind w:left="2880" w:hanging="360"/>
      </w:pPr>
      <w:rPr>
        <w:rFonts w:ascii="Times New Roman" w:hAnsi="Times New Roman" w:hint="default"/>
      </w:rPr>
    </w:lvl>
    <w:lvl w:ilvl="4" w:tplc="11F8B506" w:tentative="1">
      <w:start w:val="1"/>
      <w:numFmt w:val="bullet"/>
      <w:lvlText w:val="-"/>
      <w:lvlJc w:val="left"/>
      <w:pPr>
        <w:tabs>
          <w:tab w:val="num" w:pos="3600"/>
        </w:tabs>
        <w:ind w:left="3600" w:hanging="360"/>
      </w:pPr>
      <w:rPr>
        <w:rFonts w:ascii="Times New Roman" w:hAnsi="Times New Roman" w:hint="default"/>
      </w:rPr>
    </w:lvl>
    <w:lvl w:ilvl="5" w:tplc="44C81F02" w:tentative="1">
      <w:start w:val="1"/>
      <w:numFmt w:val="bullet"/>
      <w:lvlText w:val="-"/>
      <w:lvlJc w:val="left"/>
      <w:pPr>
        <w:tabs>
          <w:tab w:val="num" w:pos="4320"/>
        </w:tabs>
        <w:ind w:left="4320" w:hanging="360"/>
      </w:pPr>
      <w:rPr>
        <w:rFonts w:ascii="Times New Roman" w:hAnsi="Times New Roman" w:hint="default"/>
      </w:rPr>
    </w:lvl>
    <w:lvl w:ilvl="6" w:tplc="1432130A" w:tentative="1">
      <w:start w:val="1"/>
      <w:numFmt w:val="bullet"/>
      <w:lvlText w:val="-"/>
      <w:lvlJc w:val="left"/>
      <w:pPr>
        <w:tabs>
          <w:tab w:val="num" w:pos="5040"/>
        </w:tabs>
        <w:ind w:left="5040" w:hanging="360"/>
      </w:pPr>
      <w:rPr>
        <w:rFonts w:ascii="Times New Roman" w:hAnsi="Times New Roman" w:hint="default"/>
      </w:rPr>
    </w:lvl>
    <w:lvl w:ilvl="7" w:tplc="ED66E00E" w:tentative="1">
      <w:start w:val="1"/>
      <w:numFmt w:val="bullet"/>
      <w:lvlText w:val="-"/>
      <w:lvlJc w:val="left"/>
      <w:pPr>
        <w:tabs>
          <w:tab w:val="num" w:pos="5760"/>
        </w:tabs>
        <w:ind w:left="5760" w:hanging="360"/>
      </w:pPr>
      <w:rPr>
        <w:rFonts w:ascii="Times New Roman" w:hAnsi="Times New Roman" w:hint="default"/>
      </w:rPr>
    </w:lvl>
    <w:lvl w:ilvl="8" w:tplc="1646F18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61F0AE2"/>
    <w:multiLevelType w:val="hybridMultilevel"/>
    <w:tmpl w:val="447CB97C"/>
    <w:lvl w:ilvl="0" w:tplc="9E14F2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4942FE2"/>
    <w:multiLevelType w:val="hybridMultilevel"/>
    <w:tmpl w:val="5DAC20C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76FE3986"/>
    <w:multiLevelType w:val="hybridMultilevel"/>
    <w:tmpl w:val="11C40012"/>
    <w:lvl w:ilvl="0" w:tplc="B4E67C5C">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6FF5511"/>
    <w:multiLevelType w:val="hybridMultilevel"/>
    <w:tmpl w:val="5A04B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0"/>
  </w:num>
  <w:num w:numId="5">
    <w:abstractNumId w:val="9"/>
  </w:num>
  <w:num w:numId="6">
    <w:abstractNumId w:val="14"/>
  </w:num>
  <w:num w:numId="7">
    <w:abstractNumId w:val="11"/>
  </w:num>
  <w:num w:numId="8">
    <w:abstractNumId w:val="3"/>
  </w:num>
  <w:num w:numId="9">
    <w:abstractNumId w:val="5"/>
  </w:num>
  <w:num w:numId="10">
    <w:abstractNumId w:val="4"/>
  </w:num>
  <w:num w:numId="11">
    <w:abstractNumId w:val="1"/>
  </w:num>
  <w:num w:numId="12">
    <w:abstractNumId w:val="13"/>
  </w:num>
  <w:num w:numId="13">
    <w:abstractNumId w:val="8"/>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40B"/>
    <w:rsid w:val="000C3772"/>
    <w:rsid w:val="000F2637"/>
    <w:rsid w:val="000F6994"/>
    <w:rsid w:val="0015201F"/>
    <w:rsid w:val="001A7294"/>
    <w:rsid w:val="001C11E1"/>
    <w:rsid w:val="001C3072"/>
    <w:rsid w:val="001E2FAB"/>
    <w:rsid w:val="002B1505"/>
    <w:rsid w:val="002D1B85"/>
    <w:rsid w:val="002F1553"/>
    <w:rsid w:val="00317C50"/>
    <w:rsid w:val="00382FB9"/>
    <w:rsid w:val="00385849"/>
    <w:rsid w:val="003B4D93"/>
    <w:rsid w:val="003C440B"/>
    <w:rsid w:val="003D530E"/>
    <w:rsid w:val="00401F4C"/>
    <w:rsid w:val="0043040F"/>
    <w:rsid w:val="004E6DB0"/>
    <w:rsid w:val="004F0426"/>
    <w:rsid w:val="00521CDC"/>
    <w:rsid w:val="0052738F"/>
    <w:rsid w:val="00576424"/>
    <w:rsid w:val="006273FA"/>
    <w:rsid w:val="00632E75"/>
    <w:rsid w:val="00692CA6"/>
    <w:rsid w:val="006B1A79"/>
    <w:rsid w:val="007037CE"/>
    <w:rsid w:val="00741C87"/>
    <w:rsid w:val="00751E51"/>
    <w:rsid w:val="00755D9E"/>
    <w:rsid w:val="00761B63"/>
    <w:rsid w:val="007B4C2A"/>
    <w:rsid w:val="007D09C4"/>
    <w:rsid w:val="0083383E"/>
    <w:rsid w:val="0084028B"/>
    <w:rsid w:val="00851ECA"/>
    <w:rsid w:val="008A2D9B"/>
    <w:rsid w:val="008D0ACC"/>
    <w:rsid w:val="008E0B30"/>
    <w:rsid w:val="008E6051"/>
    <w:rsid w:val="00916CC8"/>
    <w:rsid w:val="0092014D"/>
    <w:rsid w:val="00930B07"/>
    <w:rsid w:val="0099601D"/>
    <w:rsid w:val="009F795B"/>
    <w:rsid w:val="00A01415"/>
    <w:rsid w:val="00A3359F"/>
    <w:rsid w:val="00AC2A32"/>
    <w:rsid w:val="00AF241D"/>
    <w:rsid w:val="00B105F1"/>
    <w:rsid w:val="00B615DC"/>
    <w:rsid w:val="00B94AB0"/>
    <w:rsid w:val="00BB20C5"/>
    <w:rsid w:val="00C34CF1"/>
    <w:rsid w:val="00C62D54"/>
    <w:rsid w:val="00C67284"/>
    <w:rsid w:val="00C75A66"/>
    <w:rsid w:val="00C96564"/>
    <w:rsid w:val="00CF3C7F"/>
    <w:rsid w:val="00D05A90"/>
    <w:rsid w:val="00D11891"/>
    <w:rsid w:val="00DA1F76"/>
    <w:rsid w:val="00DC0704"/>
    <w:rsid w:val="00E14FC7"/>
    <w:rsid w:val="00E444CE"/>
    <w:rsid w:val="00E97673"/>
    <w:rsid w:val="00F31D00"/>
    <w:rsid w:val="00F47A93"/>
    <w:rsid w:val="00F64DD6"/>
    <w:rsid w:val="00F957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C440B"/>
    <w:pPr>
      <w:spacing w:after="0" w:line="240" w:lineRule="auto"/>
    </w:pPr>
  </w:style>
  <w:style w:type="paragraph" w:styleId="NormalWeb">
    <w:name w:val="Normal (Web)"/>
    <w:basedOn w:val="Normal"/>
    <w:uiPriority w:val="99"/>
    <w:semiHidden/>
    <w:unhideWhenUsed/>
    <w:rsid w:val="003C440B"/>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3C440B"/>
    <w:pPr>
      <w:spacing w:after="0" w:line="240" w:lineRule="auto"/>
      <w:ind w:left="720"/>
      <w:contextualSpacing/>
    </w:pPr>
    <w:rPr>
      <w:rFonts w:ascii="Times New Roman" w:eastAsiaTheme="minorEastAsia" w:hAnsi="Times New Roman" w:cs="Times New Roman"/>
      <w:sz w:val="24"/>
      <w:szCs w:val="24"/>
      <w:lang w:eastAsia="fr-FR"/>
    </w:rPr>
  </w:style>
  <w:style w:type="character" w:styleId="Lienhypertexte">
    <w:name w:val="Hyperlink"/>
    <w:basedOn w:val="Policepardfaut"/>
    <w:uiPriority w:val="99"/>
    <w:unhideWhenUsed/>
    <w:rsid w:val="00B94AB0"/>
    <w:rPr>
      <w:color w:val="0000FF" w:themeColor="hyperlink"/>
      <w:u w:val="single"/>
    </w:rPr>
  </w:style>
  <w:style w:type="paragraph" w:styleId="Textedebulles">
    <w:name w:val="Balloon Text"/>
    <w:basedOn w:val="Normal"/>
    <w:link w:val="TextedebullesCar"/>
    <w:uiPriority w:val="99"/>
    <w:semiHidden/>
    <w:unhideWhenUsed/>
    <w:rsid w:val="00C34C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4CF1"/>
    <w:rPr>
      <w:rFonts w:ascii="Tahoma" w:hAnsi="Tahoma" w:cs="Tahoma"/>
      <w:sz w:val="16"/>
      <w:szCs w:val="16"/>
    </w:rPr>
  </w:style>
  <w:style w:type="paragraph" w:styleId="En-tte">
    <w:name w:val="header"/>
    <w:basedOn w:val="Normal"/>
    <w:link w:val="En-tteCar"/>
    <w:uiPriority w:val="99"/>
    <w:unhideWhenUsed/>
    <w:rsid w:val="00C34CF1"/>
    <w:pPr>
      <w:tabs>
        <w:tab w:val="center" w:pos="4536"/>
        <w:tab w:val="right" w:pos="9072"/>
      </w:tabs>
      <w:spacing w:after="0" w:line="240" w:lineRule="auto"/>
    </w:pPr>
  </w:style>
  <w:style w:type="character" w:customStyle="1" w:styleId="En-tteCar">
    <w:name w:val="En-tête Car"/>
    <w:basedOn w:val="Policepardfaut"/>
    <w:link w:val="En-tte"/>
    <w:uiPriority w:val="99"/>
    <w:rsid w:val="00C34CF1"/>
  </w:style>
  <w:style w:type="paragraph" w:styleId="Pieddepage">
    <w:name w:val="footer"/>
    <w:basedOn w:val="Normal"/>
    <w:link w:val="PieddepageCar"/>
    <w:uiPriority w:val="99"/>
    <w:unhideWhenUsed/>
    <w:rsid w:val="00C34C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4CF1"/>
  </w:style>
  <w:style w:type="table" w:styleId="Grilledutableau">
    <w:name w:val="Table Grid"/>
    <w:basedOn w:val="TableauNormal"/>
    <w:uiPriority w:val="59"/>
    <w:rsid w:val="008E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C965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C440B"/>
    <w:pPr>
      <w:spacing w:after="0" w:line="240" w:lineRule="auto"/>
    </w:pPr>
  </w:style>
  <w:style w:type="paragraph" w:styleId="NormalWeb">
    <w:name w:val="Normal (Web)"/>
    <w:basedOn w:val="Normal"/>
    <w:uiPriority w:val="99"/>
    <w:semiHidden/>
    <w:unhideWhenUsed/>
    <w:rsid w:val="003C440B"/>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3C440B"/>
    <w:pPr>
      <w:spacing w:after="0" w:line="240" w:lineRule="auto"/>
      <w:ind w:left="720"/>
      <w:contextualSpacing/>
    </w:pPr>
    <w:rPr>
      <w:rFonts w:ascii="Times New Roman" w:eastAsiaTheme="minorEastAsia" w:hAnsi="Times New Roman" w:cs="Times New Roman"/>
      <w:sz w:val="24"/>
      <w:szCs w:val="24"/>
      <w:lang w:eastAsia="fr-FR"/>
    </w:rPr>
  </w:style>
  <w:style w:type="character" w:styleId="Lienhypertexte">
    <w:name w:val="Hyperlink"/>
    <w:basedOn w:val="Policepardfaut"/>
    <w:uiPriority w:val="99"/>
    <w:unhideWhenUsed/>
    <w:rsid w:val="00B94AB0"/>
    <w:rPr>
      <w:color w:val="0000FF" w:themeColor="hyperlink"/>
      <w:u w:val="single"/>
    </w:rPr>
  </w:style>
  <w:style w:type="paragraph" w:styleId="Textedebulles">
    <w:name w:val="Balloon Text"/>
    <w:basedOn w:val="Normal"/>
    <w:link w:val="TextedebullesCar"/>
    <w:uiPriority w:val="99"/>
    <w:semiHidden/>
    <w:unhideWhenUsed/>
    <w:rsid w:val="00C34C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4CF1"/>
    <w:rPr>
      <w:rFonts w:ascii="Tahoma" w:hAnsi="Tahoma" w:cs="Tahoma"/>
      <w:sz w:val="16"/>
      <w:szCs w:val="16"/>
    </w:rPr>
  </w:style>
  <w:style w:type="paragraph" w:styleId="En-tte">
    <w:name w:val="header"/>
    <w:basedOn w:val="Normal"/>
    <w:link w:val="En-tteCar"/>
    <w:uiPriority w:val="99"/>
    <w:unhideWhenUsed/>
    <w:rsid w:val="00C34CF1"/>
    <w:pPr>
      <w:tabs>
        <w:tab w:val="center" w:pos="4536"/>
        <w:tab w:val="right" w:pos="9072"/>
      </w:tabs>
      <w:spacing w:after="0" w:line="240" w:lineRule="auto"/>
    </w:pPr>
  </w:style>
  <w:style w:type="character" w:customStyle="1" w:styleId="En-tteCar">
    <w:name w:val="En-tête Car"/>
    <w:basedOn w:val="Policepardfaut"/>
    <w:link w:val="En-tte"/>
    <w:uiPriority w:val="99"/>
    <w:rsid w:val="00C34CF1"/>
  </w:style>
  <w:style w:type="paragraph" w:styleId="Pieddepage">
    <w:name w:val="footer"/>
    <w:basedOn w:val="Normal"/>
    <w:link w:val="PieddepageCar"/>
    <w:uiPriority w:val="99"/>
    <w:unhideWhenUsed/>
    <w:rsid w:val="00C34C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4CF1"/>
  </w:style>
  <w:style w:type="table" w:styleId="Grilledutableau">
    <w:name w:val="Table Grid"/>
    <w:basedOn w:val="TableauNormal"/>
    <w:uiPriority w:val="59"/>
    <w:rsid w:val="008E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C965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7695">
      <w:bodyDiv w:val="1"/>
      <w:marLeft w:val="0"/>
      <w:marRight w:val="0"/>
      <w:marTop w:val="0"/>
      <w:marBottom w:val="0"/>
      <w:divBdr>
        <w:top w:val="none" w:sz="0" w:space="0" w:color="auto"/>
        <w:left w:val="none" w:sz="0" w:space="0" w:color="auto"/>
        <w:bottom w:val="none" w:sz="0" w:space="0" w:color="auto"/>
        <w:right w:val="none" w:sz="0" w:space="0" w:color="auto"/>
      </w:divBdr>
      <w:divsChild>
        <w:div w:id="328291159">
          <w:marLeft w:val="274"/>
          <w:marRight w:val="0"/>
          <w:marTop w:val="0"/>
          <w:marBottom w:val="0"/>
          <w:divBdr>
            <w:top w:val="none" w:sz="0" w:space="0" w:color="auto"/>
            <w:left w:val="none" w:sz="0" w:space="0" w:color="auto"/>
            <w:bottom w:val="none" w:sz="0" w:space="0" w:color="auto"/>
            <w:right w:val="none" w:sz="0" w:space="0" w:color="auto"/>
          </w:divBdr>
        </w:div>
        <w:div w:id="500463162">
          <w:marLeft w:val="274"/>
          <w:marRight w:val="0"/>
          <w:marTop w:val="0"/>
          <w:marBottom w:val="0"/>
          <w:divBdr>
            <w:top w:val="none" w:sz="0" w:space="0" w:color="auto"/>
            <w:left w:val="none" w:sz="0" w:space="0" w:color="auto"/>
            <w:bottom w:val="none" w:sz="0" w:space="0" w:color="auto"/>
            <w:right w:val="none" w:sz="0" w:space="0" w:color="auto"/>
          </w:divBdr>
        </w:div>
        <w:div w:id="1974939962">
          <w:marLeft w:val="274"/>
          <w:marRight w:val="0"/>
          <w:marTop w:val="0"/>
          <w:marBottom w:val="0"/>
          <w:divBdr>
            <w:top w:val="none" w:sz="0" w:space="0" w:color="auto"/>
            <w:left w:val="none" w:sz="0" w:space="0" w:color="auto"/>
            <w:bottom w:val="none" w:sz="0" w:space="0" w:color="auto"/>
            <w:right w:val="none" w:sz="0" w:space="0" w:color="auto"/>
          </w:divBdr>
        </w:div>
        <w:div w:id="1501896029">
          <w:marLeft w:val="274"/>
          <w:marRight w:val="0"/>
          <w:marTop w:val="0"/>
          <w:marBottom w:val="0"/>
          <w:divBdr>
            <w:top w:val="none" w:sz="0" w:space="0" w:color="auto"/>
            <w:left w:val="none" w:sz="0" w:space="0" w:color="auto"/>
            <w:bottom w:val="none" w:sz="0" w:space="0" w:color="auto"/>
            <w:right w:val="none" w:sz="0" w:space="0" w:color="auto"/>
          </w:divBdr>
        </w:div>
      </w:divsChild>
    </w:div>
    <w:div w:id="305791375">
      <w:bodyDiv w:val="1"/>
      <w:marLeft w:val="0"/>
      <w:marRight w:val="0"/>
      <w:marTop w:val="0"/>
      <w:marBottom w:val="0"/>
      <w:divBdr>
        <w:top w:val="none" w:sz="0" w:space="0" w:color="auto"/>
        <w:left w:val="none" w:sz="0" w:space="0" w:color="auto"/>
        <w:bottom w:val="none" w:sz="0" w:space="0" w:color="auto"/>
        <w:right w:val="none" w:sz="0" w:space="0" w:color="auto"/>
      </w:divBdr>
    </w:div>
    <w:div w:id="368385255">
      <w:bodyDiv w:val="1"/>
      <w:marLeft w:val="0"/>
      <w:marRight w:val="0"/>
      <w:marTop w:val="0"/>
      <w:marBottom w:val="0"/>
      <w:divBdr>
        <w:top w:val="none" w:sz="0" w:space="0" w:color="auto"/>
        <w:left w:val="none" w:sz="0" w:space="0" w:color="auto"/>
        <w:bottom w:val="none" w:sz="0" w:space="0" w:color="auto"/>
        <w:right w:val="none" w:sz="0" w:space="0" w:color="auto"/>
      </w:divBdr>
    </w:div>
    <w:div w:id="404494611">
      <w:bodyDiv w:val="1"/>
      <w:marLeft w:val="0"/>
      <w:marRight w:val="0"/>
      <w:marTop w:val="0"/>
      <w:marBottom w:val="0"/>
      <w:divBdr>
        <w:top w:val="none" w:sz="0" w:space="0" w:color="auto"/>
        <w:left w:val="none" w:sz="0" w:space="0" w:color="auto"/>
        <w:bottom w:val="none" w:sz="0" w:space="0" w:color="auto"/>
        <w:right w:val="none" w:sz="0" w:space="0" w:color="auto"/>
      </w:divBdr>
      <w:divsChild>
        <w:div w:id="1393039422">
          <w:marLeft w:val="274"/>
          <w:marRight w:val="0"/>
          <w:marTop w:val="0"/>
          <w:marBottom w:val="0"/>
          <w:divBdr>
            <w:top w:val="none" w:sz="0" w:space="0" w:color="auto"/>
            <w:left w:val="none" w:sz="0" w:space="0" w:color="auto"/>
            <w:bottom w:val="none" w:sz="0" w:space="0" w:color="auto"/>
            <w:right w:val="none" w:sz="0" w:space="0" w:color="auto"/>
          </w:divBdr>
        </w:div>
        <w:div w:id="1407411471">
          <w:marLeft w:val="274"/>
          <w:marRight w:val="0"/>
          <w:marTop w:val="0"/>
          <w:marBottom w:val="0"/>
          <w:divBdr>
            <w:top w:val="none" w:sz="0" w:space="0" w:color="auto"/>
            <w:left w:val="none" w:sz="0" w:space="0" w:color="auto"/>
            <w:bottom w:val="none" w:sz="0" w:space="0" w:color="auto"/>
            <w:right w:val="none" w:sz="0" w:space="0" w:color="auto"/>
          </w:divBdr>
        </w:div>
        <w:div w:id="756681432">
          <w:marLeft w:val="274"/>
          <w:marRight w:val="0"/>
          <w:marTop w:val="0"/>
          <w:marBottom w:val="0"/>
          <w:divBdr>
            <w:top w:val="none" w:sz="0" w:space="0" w:color="auto"/>
            <w:left w:val="none" w:sz="0" w:space="0" w:color="auto"/>
            <w:bottom w:val="none" w:sz="0" w:space="0" w:color="auto"/>
            <w:right w:val="none" w:sz="0" w:space="0" w:color="auto"/>
          </w:divBdr>
        </w:div>
      </w:divsChild>
    </w:div>
    <w:div w:id="858591770">
      <w:bodyDiv w:val="1"/>
      <w:marLeft w:val="0"/>
      <w:marRight w:val="0"/>
      <w:marTop w:val="0"/>
      <w:marBottom w:val="0"/>
      <w:divBdr>
        <w:top w:val="none" w:sz="0" w:space="0" w:color="auto"/>
        <w:left w:val="none" w:sz="0" w:space="0" w:color="auto"/>
        <w:bottom w:val="none" w:sz="0" w:space="0" w:color="auto"/>
        <w:right w:val="none" w:sz="0" w:space="0" w:color="auto"/>
      </w:divBdr>
    </w:div>
    <w:div w:id="966349828">
      <w:bodyDiv w:val="1"/>
      <w:marLeft w:val="0"/>
      <w:marRight w:val="0"/>
      <w:marTop w:val="0"/>
      <w:marBottom w:val="0"/>
      <w:divBdr>
        <w:top w:val="none" w:sz="0" w:space="0" w:color="auto"/>
        <w:left w:val="none" w:sz="0" w:space="0" w:color="auto"/>
        <w:bottom w:val="none" w:sz="0" w:space="0" w:color="auto"/>
        <w:right w:val="none" w:sz="0" w:space="0" w:color="auto"/>
      </w:divBdr>
    </w:div>
    <w:div w:id="973561386">
      <w:bodyDiv w:val="1"/>
      <w:marLeft w:val="0"/>
      <w:marRight w:val="0"/>
      <w:marTop w:val="0"/>
      <w:marBottom w:val="0"/>
      <w:divBdr>
        <w:top w:val="none" w:sz="0" w:space="0" w:color="auto"/>
        <w:left w:val="none" w:sz="0" w:space="0" w:color="auto"/>
        <w:bottom w:val="none" w:sz="0" w:space="0" w:color="auto"/>
        <w:right w:val="none" w:sz="0" w:space="0" w:color="auto"/>
      </w:divBdr>
    </w:div>
    <w:div w:id="1283851370">
      <w:bodyDiv w:val="1"/>
      <w:marLeft w:val="0"/>
      <w:marRight w:val="0"/>
      <w:marTop w:val="0"/>
      <w:marBottom w:val="0"/>
      <w:divBdr>
        <w:top w:val="none" w:sz="0" w:space="0" w:color="auto"/>
        <w:left w:val="none" w:sz="0" w:space="0" w:color="auto"/>
        <w:bottom w:val="none" w:sz="0" w:space="0" w:color="auto"/>
        <w:right w:val="none" w:sz="0" w:space="0" w:color="auto"/>
      </w:divBdr>
      <w:divsChild>
        <w:div w:id="614366472">
          <w:marLeft w:val="274"/>
          <w:marRight w:val="0"/>
          <w:marTop w:val="0"/>
          <w:marBottom w:val="0"/>
          <w:divBdr>
            <w:top w:val="none" w:sz="0" w:space="0" w:color="auto"/>
            <w:left w:val="none" w:sz="0" w:space="0" w:color="auto"/>
            <w:bottom w:val="none" w:sz="0" w:space="0" w:color="auto"/>
            <w:right w:val="none" w:sz="0" w:space="0" w:color="auto"/>
          </w:divBdr>
        </w:div>
        <w:div w:id="371535413">
          <w:marLeft w:val="274"/>
          <w:marRight w:val="0"/>
          <w:marTop w:val="0"/>
          <w:marBottom w:val="0"/>
          <w:divBdr>
            <w:top w:val="none" w:sz="0" w:space="0" w:color="auto"/>
            <w:left w:val="none" w:sz="0" w:space="0" w:color="auto"/>
            <w:bottom w:val="none" w:sz="0" w:space="0" w:color="auto"/>
            <w:right w:val="none" w:sz="0" w:space="0" w:color="auto"/>
          </w:divBdr>
        </w:div>
      </w:divsChild>
    </w:div>
    <w:div w:id="1866138510">
      <w:bodyDiv w:val="1"/>
      <w:marLeft w:val="0"/>
      <w:marRight w:val="0"/>
      <w:marTop w:val="0"/>
      <w:marBottom w:val="0"/>
      <w:divBdr>
        <w:top w:val="none" w:sz="0" w:space="0" w:color="auto"/>
        <w:left w:val="none" w:sz="0" w:space="0" w:color="auto"/>
        <w:bottom w:val="none" w:sz="0" w:space="0" w:color="auto"/>
        <w:right w:val="none" w:sz="0" w:space="0" w:color="auto"/>
      </w:divBdr>
    </w:div>
    <w:div w:id="202246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RIEETS-IDF.Recrutement@drieets.gouv.fr" TargetMode="External"/><Relationship Id="rId5" Type="http://schemas.openxmlformats.org/officeDocument/2006/relationships/webSettings" Target="webSettings.xml"/><Relationship Id="rId10" Type="http://schemas.openxmlformats.org/officeDocument/2006/relationships/hyperlink" Target="mailto:isabelle.dalu@drieets.gouv.fr"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idf.drieets.gouv.fr/" TargetMode="External"/><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536</Words>
  <Characters>2952</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OUAGAZZAL Mathieu (DRIEETS-IDF)</dc:creator>
  <cp:lastModifiedBy>TABANE Chadia (DRIEETS-IDF)</cp:lastModifiedBy>
  <cp:revision>4</cp:revision>
  <dcterms:created xsi:type="dcterms:W3CDTF">2022-12-13T11:29:00Z</dcterms:created>
  <dcterms:modified xsi:type="dcterms:W3CDTF">2022-12-13T14:57:00Z</dcterms:modified>
</cp:coreProperties>
</file>